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1F" w:rsidRPr="0083641F" w:rsidRDefault="0083641F" w:rsidP="0083641F">
      <w:pPr>
        <w:rPr>
          <w:rFonts w:ascii="Bookman Old Style" w:hAnsi="Bookman Old Style"/>
          <w:sz w:val="24"/>
          <w:szCs w:val="24"/>
        </w:rPr>
      </w:pPr>
    </w:p>
    <w:p w:rsidR="0083641F" w:rsidRPr="0083641F" w:rsidRDefault="0083641F" w:rsidP="0083641F">
      <w:pPr>
        <w:rPr>
          <w:rFonts w:ascii="Bookman Old Style" w:hAnsi="Bookman Old Style"/>
          <w:sz w:val="24"/>
          <w:szCs w:val="24"/>
        </w:rPr>
      </w:pPr>
    </w:p>
    <w:p w:rsidR="005524D7" w:rsidRDefault="0083641F" w:rsidP="0083641F">
      <w:pPr>
        <w:tabs>
          <w:tab w:val="left" w:pos="4170"/>
        </w:tabs>
        <w:jc w:val="center"/>
        <w:rPr>
          <w:rFonts w:ascii="Bookman Old Style" w:hAnsi="Bookman Old Style" w:cs="Arial"/>
          <w:b/>
          <w:sz w:val="28"/>
          <w:szCs w:val="28"/>
        </w:rPr>
      </w:pPr>
      <w:r w:rsidRPr="0083641F">
        <w:rPr>
          <w:rFonts w:ascii="Bookman Old Style" w:hAnsi="Bookman Old Style" w:cs="Arial"/>
          <w:b/>
          <w:sz w:val="28"/>
          <w:szCs w:val="28"/>
        </w:rPr>
        <w:t xml:space="preserve">MERCHANT SHIPPING NOTICE </w:t>
      </w:r>
    </w:p>
    <w:p w:rsidR="0083641F" w:rsidRDefault="0083641F" w:rsidP="0083641F">
      <w:pPr>
        <w:tabs>
          <w:tab w:val="left" w:pos="4170"/>
        </w:tabs>
        <w:jc w:val="center"/>
        <w:rPr>
          <w:rFonts w:ascii="Bookman Old Style" w:hAnsi="Bookman Old Style" w:cs="Arial"/>
          <w:b/>
          <w:sz w:val="28"/>
          <w:szCs w:val="28"/>
        </w:rPr>
      </w:pPr>
      <w:r w:rsidRPr="0083641F">
        <w:rPr>
          <w:rFonts w:ascii="Bookman Old Style" w:hAnsi="Bookman Old Style" w:cs="Arial"/>
          <w:b/>
          <w:sz w:val="28"/>
          <w:szCs w:val="28"/>
        </w:rPr>
        <w:t>MSN 1209</w:t>
      </w:r>
    </w:p>
    <w:p w:rsidR="005524D7" w:rsidRPr="0083641F" w:rsidRDefault="005524D7" w:rsidP="005524D7">
      <w:pPr>
        <w:pStyle w:val="Heading1"/>
      </w:pPr>
      <w:proofErr w:type="spellStart"/>
      <w:r>
        <w:t>Rejeo</w:t>
      </w:r>
      <w:proofErr w:type="spellEnd"/>
      <w:r>
        <w:t xml:space="preserve"> </w:t>
      </w:r>
      <w:r w:rsidR="002D37ED">
        <w:t>2</w:t>
      </w:r>
      <w:r>
        <w:t>/202</w:t>
      </w:r>
      <w:r w:rsidR="002D37ED">
        <w:t>2</w:t>
      </w:r>
    </w:p>
    <w:p w:rsidR="0083641F" w:rsidRPr="0083641F" w:rsidRDefault="0083641F" w:rsidP="0083641F">
      <w:pPr>
        <w:tabs>
          <w:tab w:val="left" w:pos="4170"/>
        </w:tabs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83641F" w:rsidRPr="0083641F" w:rsidRDefault="0083641F" w:rsidP="0083641F">
      <w:pPr>
        <w:tabs>
          <w:tab w:val="left" w:pos="4170"/>
        </w:tabs>
        <w:jc w:val="center"/>
        <w:rPr>
          <w:rFonts w:ascii="Bookman Old Style" w:hAnsi="Bookman Old Style" w:cs="Arial"/>
          <w:b/>
          <w:sz w:val="28"/>
          <w:szCs w:val="28"/>
        </w:rPr>
      </w:pPr>
      <w:r w:rsidRPr="0083641F">
        <w:rPr>
          <w:rFonts w:ascii="Bookman Old Style" w:hAnsi="Bookman Old Style" w:cs="Arial"/>
          <w:b/>
          <w:sz w:val="28"/>
          <w:szCs w:val="28"/>
        </w:rPr>
        <w:t xml:space="preserve"> MAELEKEZO JUU YA UTARATIBU WA VYOMBO KUANZA SAFARI ILI KUZUIA AJALI NA KUTOA HUDUMA ZA </w:t>
      </w:r>
    </w:p>
    <w:p w:rsidR="0083641F" w:rsidRPr="0083641F" w:rsidRDefault="0083641F" w:rsidP="0083641F">
      <w:pPr>
        <w:tabs>
          <w:tab w:val="left" w:pos="417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83641F">
        <w:rPr>
          <w:rFonts w:ascii="Bookman Old Style" w:hAnsi="Bookman Old Style" w:cs="Arial"/>
          <w:b/>
          <w:sz w:val="28"/>
          <w:szCs w:val="28"/>
        </w:rPr>
        <w:t>UTAFUTAJI NA UOKOAJI</w:t>
      </w:r>
    </w:p>
    <w:p w:rsidR="0083641F" w:rsidRPr="0083641F" w:rsidRDefault="0083641F" w:rsidP="0083641F">
      <w:pPr>
        <w:tabs>
          <w:tab w:val="left" w:pos="4170"/>
        </w:tabs>
        <w:rPr>
          <w:rFonts w:ascii="Bookman Old Style" w:hAnsi="Bookman Old Style"/>
          <w:b/>
          <w:sz w:val="28"/>
          <w:szCs w:val="28"/>
        </w:rPr>
      </w:pPr>
    </w:p>
    <w:p w:rsidR="0083641F" w:rsidRPr="0083641F" w:rsidRDefault="0083641F" w:rsidP="0083641F">
      <w:pPr>
        <w:tabs>
          <w:tab w:val="left" w:pos="4170"/>
        </w:tabs>
        <w:rPr>
          <w:rFonts w:ascii="Bookman Old Style" w:hAnsi="Bookman Old Style"/>
          <w:b/>
          <w:sz w:val="28"/>
          <w:szCs w:val="28"/>
        </w:rPr>
      </w:pPr>
      <w:proofErr w:type="spellStart"/>
      <w:r w:rsidRPr="0083641F">
        <w:rPr>
          <w:rFonts w:ascii="Bookman Old Style" w:hAnsi="Bookman Old Style"/>
          <w:b/>
          <w:sz w:val="28"/>
          <w:szCs w:val="28"/>
        </w:rPr>
        <w:t>Tangazo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hili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linatol</w:t>
      </w:r>
      <w:r w:rsidR="005524D7">
        <w:rPr>
          <w:rFonts w:ascii="Bookman Old Style" w:hAnsi="Bookman Old Style"/>
          <w:b/>
          <w:sz w:val="28"/>
          <w:szCs w:val="28"/>
        </w:rPr>
        <w:t>e</w:t>
      </w:r>
      <w:r w:rsidRPr="0083641F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kwa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Wamiliki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vyombo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vya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majini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wa</w:t>
      </w:r>
      <w:r w:rsidR="005524D7">
        <w:rPr>
          <w:rFonts w:ascii="Bookman Old Style" w:hAnsi="Bookman Old Style"/>
          <w:b/>
          <w:sz w:val="28"/>
          <w:szCs w:val="28"/>
        </w:rPr>
        <w:t>e</w:t>
      </w:r>
      <w:r w:rsidRPr="0083641F">
        <w:rPr>
          <w:rFonts w:ascii="Bookman Old Style" w:hAnsi="Bookman Old Style"/>
          <w:b/>
          <w:sz w:val="28"/>
          <w:szCs w:val="28"/>
        </w:rPr>
        <w:t>ndesha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vyombo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Wamiliki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Bandari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Mialo</w:t>
      </w:r>
      <w:proofErr w:type="spellEnd"/>
      <w:r w:rsidR="005524D7">
        <w:rPr>
          <w:rFonts w:ascii="Bookman Old Style" w:hAnsi="Bookman Old Style"/>
          <w:b/>
          <w:sz w:val="28"/>
          <w:szCs w:val="28"/>
        </w:rPr>
        <w:t>.</w:t>
      </w:r>
    </w:p>
    <w:p w:rsidR="0083641F" w:rsidRPr="0083641F" w:rsidRDefault="0083641F" w:rsidP="0083641F">
      <w:pPr>
        <w:tabs>
          <w:tab w:val="left" w:pos="4170"/>
        </w:tabs>
        <w:rPr>
          <w:rFonts w:ascii="Bookman Old Style" w:hAnsi="Bookman Old Style"/>
          <w:b/>
          <w:sz w:val="28"/>
          <w:szCs w:val="28"/>
        </w:rPr>
      </w:pPr>
    </w:p>
    <w:p w:rsidR="0083641F" w:rsidRPr="0083641F" w:rsidRDefault="005524D7" w:rsidP="0083641F">
      <w:pPr>
        <w:tabs>
          <w:tab w:val="left" w:pos="4170"/>
        </w:tabs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Tangazo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hili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b/>
          <w:sz w:val="28"/>
          <w:szCs w:val="28"/>
        </w:rPr>
        <w:t>l</w:t>
      </w:r>
      <w:r>
        <w:rPr>
          <w:rFonts w:ascii="Bookman Old Style" w:hAnsi="Bookman Old Style"/>
          <w:b/>
          <w:sz w:val="28"/>
          <w:szCs w:val="28"/>
        </w:rPr>
        <w:t>i</w:t>
      </w:r>
      <w:r w:rsidR="0083641F" w:rsidRPr="0083641F">
        <w:rPr>
          <w:rFonts w:ascii="Bookman Old Style" w:hAnsi="Bookman Old Style"/>
          <w:b/>
          <w:sz w:val="28"/>
          <w:szCs w:val="28"/>
        </w:rPr>
        <w:t>somwe</w:t>
      </w:r>
      <w:proofErr w:type="spellEnd"/>
      <w:r w:rsidR="0083641F"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b/>
          <w:sz w:val="28"/>
          <w:szCs w:val="28"/>
        </w:rPr>
        <w:t>pamoja</w:t>
      </w:r>
      <w:proofErr w:type="spellEnd"/>
      <w:r w:rsidR="0083641F"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b/>
          <w:sz w:val="28"/>
          <w:szCs w:val="28"/>
        </w:rPr>
        <w:t>na</w:t>
      </w:r>
      <w:proofErr w:type="spellEnd"/>
      <w:r w:rsidR="0083641F"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b/>
          <w:sz w:val="28"/>
          <w:szCs w:val="28"/>
        </w:rPr>
        <w:t>Tangazo</w:t>
      </w:r>
      <w:proofErr w:type="spellEnd"/>
      <w:r w:rsidR="0083641F" w:rsidRPr="0083641F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‘</w:t>
      </w:r>
      <w:r w:rsidR="0083641F" w:rsidRPr="0083641F">
        <w:rPr>
          <w:rFonts w:ascii="Bookman Old Style" w:hAnsi="Bookman Old Style"/>
          <w:b/>
          <w:sz w:val="28"/>
          <w:szCs w:val="28"/>
        </w:rPr>
        <w:t>MSN 0407 Clearance of Vessels for Local Voyages and Reporting to Signal Stations When Entering or Leaving Ports</w:t>
      </w:r>
      <w:r>
        <w:rPr>
          <w:rFonts w:ascii="Bookman Old Style" w:hAnsi="Bookman Old Style"/>
          <w:b/>
          <w:sz w:val="28"/>
          <w:szCs w:val="28"/>
        </w:rPr>
        <w:t>’.</w:t>
      </w:r>
    </w:p>
    <w:p w:rsidR="0083641F" w:rsidRPr="0083641F" w:rsidRDefault="0083641F" w:rsidP="0083641F">
      <w:pPr>
        <w:tabs>
          <w:tab w:val="left" w:pos="4170"/>
        </w:tabs>
        <w:rPr>
          <w:rFonts w:ascii="Bookman Old Style" w:hAnsi="Bookman Old Style"/>
          <w:b/>
          <w:sz w:val="28"/>
          <w:szCs w:val="28"/>
        </w:rPr>
      </w:pPr>
    </w:p>
    <w:p w:rsidR="0083641F" w:rsidRPr="0083641F" w:rsidRDefault="0083641F" w:rsidP="0083641F">
      <w:pPr>
        <w:tabs>
          <w:tab w:val="left" w:pos="4170"/>
        </w:tabs>
        <w:rPr>
          <w:rFonts w:ascii="Bookman Old Style" w:hAnsi="Bookman Old Style"/>
          <w:b/>
          <w:sz w:val="28"/>
          <w:szCs w:val="28"/>
        </w:rPr>
      </w:pPr>
    </w:p>
    <w:p w:rsidR="0083641F" w:rsidRPr="0083641F" w:rsidRDefault="0083641F" w:rsidP="0083641F">
      <w:pPr>
        <w:numPr>
          <w:ilvl w:val="0"/>
          <w:numId w:val="3"/>
        </w:numPr>
        <w:tabs>
          <w:tab w:val="left" w:pos="4170"/>
        </w:tabs>
        <w:spacing w:after="160" w:line="259" w:lineRule="auto"/>
        <w:contextualSpacing/>
        <w:rPr>
          <w:rFonts w:ascii="Bookman Old Style" w:hAnsi="Bookman Old Style"/>
          <w:b/>
          <w:sz w:val="28"/>
          <w:szCs w:val="28"/>
        </w:rPr>
      </w:pPr>
      <w:proofErr w:type="spellStart"/>
      <w:r w:rsidRPr="0083641F">
        <w:rPr>
          <w:rFonts w:ascii="Bookman Old Style" w:hAnsi="Bookman Old Style"/>
          <w:b/>
          <w:sz w:val="28"/>
          <w:szCs w:val="28"/>
        </w:rPr>
        <w:t>Utangulizi</w:t>
      </w:r>
      <w:proofErr w:type="spellEnd"/>
    </w:p>
    <w:p w:rsidR="0083641F" w:rsidRPr="0083641F" w:rsidRDefault="0083641F" w:rsidP="0083641F">
      <w:pPr>
        <w:tabs>
          <w:tab w:val="left" w:pos="4170"/>
        </w:tabs>
        <w:ind w:left="720"/>
        <w:contextualSpacing/>
        <w:rPr>
          <w:rFonts w:ascii="Bookman Old Style" w:hAnsi="Bookman Old Style"/>
          <w:b/>
          <w:sz w:val="28"/>
          <w:szCs w:val="28"/>
        </w:rPr>
      </w:pPr>
    </w:p>
    <w:p w:rsidR="0083641F" w:rsidRPr="0083641F" w:rsidRDefault="0083641F" w:rsidP="0083641F">
      <w:pPr>
        <w:numPr>
          <w:ilvl w:val="1"/>
          <w:numId w:val="3"/>
        </w:numPr>
        <w:tabs>
          <w:tab w:val="left" w:pos="4170"/>
        </w:tabs>
        <w:spacing w:after="160" w:line="259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 xml:space="preserve">Kuna </w:t>
      </w:r>
      <w:proofErr w:type="spellStart"/>
      <w:r w:rsidRPr="0083641F">
        <w:rPr>
          <w:rFonts w:ascii="Bookman Old Style" w:hAnsi="Bookman Old Style"/>
          <w:sz w:val="28"/>
          <w:szCs w:val="28"/>
        </w:rPr>
        <w:t>aina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kadhaa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3641F">
        <w:rPr>
          <w:rFonts w:ascii="Bookman Old Style" w:hAnsi="Bookman Old Style"/>
          <w:sz w:val="28"/>
          <w:szCs w:val="28"/>
        </w:rPr>
        <w:t>vyombo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vinavyofanya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shughuli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katika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maji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Tanzania </w:t>
      </w:r>
      <w:proofErr w:type="spellStart"/>
      <w:r w:rsidRPr="0083641F">
        <w:rPr>
          <w:rFonts w:ascii="Bookman Old Style" w:hAnsi="Bookman Old Style"/>
          <w:sz w:val="28"/>
          <w:szCs w:val="28"/>
        </w:rPr>
        <w:t>ambavyo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pamoja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vyombo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vya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mizigo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3641F">
        <w:rPr>
          <w:rFonts w:ascii="Bookman Old Style" w:hAnsi="Bookman Old Style"/>
          <w:sz w:val="28"/>
          <w:szCs w:val="28"/>
        </w:rPr>
        <w:t>abiria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3641F">
        <w:rPr>
          <w:rFonts w:ascii="Bookman Old Style" w:hAnsi="Bookman Old Style"/>
          <w:sz w:val="28"/>
          <w:szCs w:val="28"/>
        </w:rPr>
        <w:t>uvuvi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3641F">
        <w:rPr>
          <w:rFonts w:ascii="Bookman Old Style" w:hAnsi="Bookman Old Style"/>
          <w:sz w:val="28"/>
          <w:szCs w:val="28"/>
        </w:rPr>
        <w:t>shughuli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maalum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kibandari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uwekaji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nyaya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mabomba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baharini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3641F">
        <w:rPr>
          <w:rFonts w:ascii="Bookman Old Style" w:hAnsi="Bookman Old Style"/>
          <w:sz w:val="28"/>
          <w:szCs w:val="28"/>
        </w:rPr>
        <w:t>upelekaji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vifaa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sehemu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3641F">
        <w:rPr>
          <w:rFonts w:ascii="Bookman Old Style" w:hAnsi="Bookman Old Style"/>
          <w:sz w:val="28"/>
          <w:szCs w:val="28"/>
        </w:rPr>
        <w:t>utafutaji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uchimbaji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mafuta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gesi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majini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(supply vessels), </w:t>
      </w:r>
      <w:proofErr w:type="spellStart"/>
      <w:r w:rsidRPr="0083641F">
        <w:rPr>
          <w:rFonts w:ascii="Bookman Old Style" w:hAnsi="Bookman Old Style"/>
          <w:sz w:val="28"/>
          <w:szCs w:val="28"/>
        </w:rPr>
        <w:t>n</w:t>
      </w:r>
      <w:r w:rsidR="005524D7">
        <w:rPr>
          <w:rFonts w:ascii="Bookman Old Style" w:hAnsi="Bookman Old Style"/>
          <w:sz w:val="28"/>
          <w:szCs w:val="28"/>
        </w:rPr>
        <w:t>.</w:t>
      </w:r>
      <w:r w:rsidRPr="0083641F">
        <w:rPr>
          <w:rFonts w:ascii="Bookman Old Style" w:hAnsi="Bookman Old Style"/>
          <w:sz w:val="28"/>
          <w:szCs w:val="28"/>
        </w:rPr>
        <w:t>k</w:t>
      </w:r>
      <w:r w:rsidR="005524D7">
        <w:rPr>
          <w:rFonts w:ascii="Bookman Old Style" w:hAnsi="Bookman Old Style"/>
          <w:sz w:val="28"/>
          <w:szCs w:val="28"/>
        </w:rPr>
        <w:t>.</w:t>
      </w:r>
      <w:proofErr w:type="spellEnd"/>
    </w:p>
    <w:p w:rsidR="0083641F" w:rsidRPr="0083641F" w:rsidRDefault="0083641F" w:rsidP="0083641F">
      <w:pPr>
        <w:tabs>
          <w:tab w:val="left" w:pos="4170"/>
        </w:tabs>
        <w:ind w:left="1440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83641F" w:rsidRPr="0083641F" w:rsidRDefault="0083641F" w:rsidP="0083641F">
      <w:pPr>
        <w:numPr>
          <w:ilvl w:val="1"/>
          <w:numId w:val="3"/>
        </w:numPr>
        <w:tabs>
          <w:tab w:val="left" w:pos="4170"/>
        </w:tabs>
        <w:spacing w:after="160" w:line="259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 xml:space="preserve">Ni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wajibu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mwenye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kuhakikisha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chake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salama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kabla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kuanza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safari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kinatumiwa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matumizi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yaliyokubalika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kuonyeshwa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katika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cheti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ubora</w:t>
      </w:r>
      <w:proofErr w:type="spellEnd"/>
      <w:r w:rsidRPr="0083641F">
        <w:rPr>
          <w:rFonts w:ascii="Bookman Old Style" w:hAnsi="Bookman Old Style"/>
          <w:sz w:val="28"/>
          <w:szCs w:val="28"/>
        </w:rPr>
        <w:t>.</w:t>
      </w:r>
    </w:p>
    <w:p w:rsidR="0083641F" w:rsidRPr="0083641F" w:rsidRDefault="0083641F" w:rsidP="0083641F">
      <w:pPr>
        <w:spacing w:after="160" w:line="259" w:lineRule="auto"/>
        <w:ind w:left="720"/>
        <w:contextualSpacing/>
        <w:rPr>
          <w:rFonts w:ascii="Bookman Old Style" w:hAnsi="Bookman Old Style"/>
          <w:sz w:val="28"/>
          <w:szCs w:val="28"/>
        </w:rPr>
      </w:pPr>
    </w:p>
    <w:p w:rsidR="0083641F" w:rsidRDefault="0083641F" w:rsidP="005524D7">
      <w:pPr>
        <w:numPr>
          <w:ilvl w:val="1"/>
          <w:numId w:val="3"/>
        </w:numPr>
        <w:tabs>
          <w:tab w:val="left" w:pos="4170"/>
        </w:tabs>
        <w:spacing w:after="160" w:line="259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 xml:space="preserve">Ni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wajibu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</w:t>
      </w:r>
      <w:r>
        <w:rPr>
          <w:rFonts w:ascii="Bookman Old Style" w:hAnsi="Bookman Old Style"/>
          <w:sz w:val="28"/>
          <w:szCs w:val="28"/>
        </w:rPr>
        <w:t>o</w:t>
      </w:r>
      <w:r w:rsidRPr="0083641F">
        <w:rPr>
          <w:rFonts w:ascii="Bookman Old Style" w:hAnsi="Bookman Old Style"/>
          <w:sz w:val="28"/>
          <w:szCs w:val="28"/>
        </w:rPr>
        <w:t>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mizigo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abiria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kutumia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bandari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mwalo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wenye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usimamizi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mmiliki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Serikali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Mtaa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eneo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hilo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Beach Management Unit (BMU).</w:t>
      </w:r>
    </w:p>
    <w:p w:rsidR="005524D7" w:rsidRDefault="005524D7" w:rsidP="005524D7">
      <w:pPr>
        <w:pStyle w:val="ListParagraph"/>
        <w:rPr>
          <w:rFonts w:ascii="Bookman Old Style" w:hAnsi="Bookman Old Style"/>
          <w:sz w:val="28"/>
          <w:szCs w:val="28"/>
        </w:rPr>
      </w:pPr>
    </w:p>
    <w:p w:rsidR="005524D7" w:rsidRPr="005524D7" w:rsidRDefault="005524D7" w:rsidP="005524D7">
      <w:pPr>
        <w:tabs>
          <w:tab w:val="left" w:pos="4170"/>
        </w:tabs>
        <w:spacing w:after="160" w:line="259" w:lineRule="auto"/>
        <w:ind w:left="720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83641F" w:rsidRPr="0083641F" w:rsidRDefault="0083641F" w:rsidP="0083641F">
      <w:pPr>
        <w:numPr>
          <w:ilvl w:val="1"/>
          <w:numId w:val="3"/>
        </w:numPr>
        <w:tabs>
          <w:tab w:val="left" w:pos="4170"/>
        </w:tabs>
        <w:spacing w:after="160" w:line="259" w:lineRule="auto"/>
        <w:contextualSpacing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3641F">
        <w:rPr>
          <w:rFonts w:ascii="Bookman Old Style" w:hAnsi="Bookman Old Style"/>
          <w:sz w:val="28"/>
          <w:szCs w:val="28"/>
        </w:rPr>
        <w:lastRenderedPageBreak/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kitahesabiwa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salama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kama</w:t>
      </w:r>
      <w:proofErr w:type="spellEnd"/>
      <w:r w:rsidRPr="0083641F">
        <w:rPr>
          <w:rFonts w:ascii="Bookman Old Style" w:hAnsi="Bookman Old Style"/>
          <w:sz w:val="28"/>
          <w:szCs w:val="28"/>
        </w:rPr>
        <w:t>:</w:t>
      </w:r>
    </w:p>
    <w:p w:rsidR="0083641F" w:rsidRPr="0083641F" w:rsidRDefault="0083641F" w:rsidP="0083641F">
      <w:pPr>
        <w:spacing w:after="160" w:line="259" w:lineRule="auto"/>
        <w:ind w:left="720"/>
        <w:contextualSpacing/>
        <w:rPr>
          <w:rFonts w:ascii="Bookman Old Style" w:hAnsi="Bookman Old Style"/>
          <w:sz w:val="28"/>
          <w:szCs w:val="28"/>
        </w:rPr>
      </w:pPr>
    </w:p>
    <w:p w:rsidR="0083641F" w:rsidRPr="0083641F" w:rsidRDefault="0083641F" w:rsidP="0083641F">
      <w:pPr>
        <w:numPr>
          <w:ilvl w:val="2"/>
          <w:numId w:val="4"/>
        </w:numPr>
        <w:spacing w:after="160" w:line="259" w:lineRule="auto"/>
        <w:ind w:left="2552" w:hanging="873"/>
        <w:contextualSpacing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3641F">
        <w:rPr>
          <w:rFonts w:ascii="Bookman Old Style" w:hAnsi="Bookman Old Style"/>
          <w:sz w:val="28"/>
          <w:szCs w:val="28"/>
        </w:rPr>
        <w:t>Kimekaguliwa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kukutwa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kinakidhi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matakwa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viwango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vya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ubora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vilivyowekwa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kina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cheti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ubora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kinach</w:t>
      </w:r>
      <w:r w:rsidR="005524D7">
        <w:rPr>
          <w:rFonts w:ascii="Bookman Old Style" w:hAnsi="Bookman Old Style"/>
          <w:sz w:val="28"/>
          <w:szCs w:val="28"/>
        </w:rPr>
        <w:t>ostahili</w:t>
      </w:r>
      <w:proofErr w:type="spellEnd"/>
      <w:r w:rsidR="005524D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24D7">
        <w:rPr>
          <w:rFonts w:ascii="Bookman Old Style" w:hAnsi="Bookman Old Style"/>
          <w:sz w:val="28"/>
          <w:szCs w:val="28"/>
        </w:rPr>
        <w:t>kilichotolewa</w:t>
      </w:r>
      <w:proofErr w:type="spellEnd"/>
      <w:r w:rsidR="005524D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24D7">
        <w:rPr>
          <w:rFonts w:ascii="Bookman Old Style" w:hAnsi="Bookman Old Style"/>
          <w:sz w:val="28"/>
          <w:szCs w:val="28"/>
        </w:rPr>
        <w:t>na</w:t>
      </w:r>
      <w:proofErr w:type="spellEnd"/>
      <w:r w:rsidR="005524D7">
        <w:rPr>
          <w:rFonts w:ascii="Bookman Old Style" w:hAnsi="Bookman Old Style"/>
          <w:sz w:val="28"/>
          <w:szCs w:val="28"/>
        </w:rPr>
        <w:t xml:space="preserve"> TASAC;</w:t>
      </w:r>
    </w:p>
    <w:p w:rsidR="0083641F" w:rsidRPr="0083641F" w:rsidRDefault="005524D7" w:rsidP="005524D7">
      <w:pPr>
        <w:numPr>
          <w:ilvl w:val="2"/>
          <w:numId w:val="4"/>
        </w:numPr>
        <w:spacing w:after="160" w:line="259" w:lineRule="auto"/>
        <w:ind w:left="2552" w:hanging="873"/>
        <w:contextualSpacing/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Kimebeba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watu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wasiozidi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idadi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inayoonyeshwa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kwenye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cheti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ubora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kwa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kuzingatia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idadi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vifaa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vya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kuokolea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maisha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vilivyomo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ndani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="0083641F"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3641F"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>
        <w:rPr>
          <w:rFonts w:ascii="Bookman Old Style" w:hAnsi="Bookman Old Style"/>
          <w:sz w:val="28"/>
          <w:szCs w:val="28"/>
        </w:rPr>
        <w:t>;</w:t>
      </w:r>
    </w:p>
    <w:p w:rsidR="0083641F" w:rsidRPr="0083641F" w:rsidRDefault="005524D7" w:rsidP="0083641F">
      <w:pPr>
        <w:numPr>
          <w:ilvl w:val="2"/>
          <w:numId w:val="4"/>
        </w:numPr>
        <w:spacing w:after="160" w:line="259" w:lineRule="auto"/>
        <w:ind w:left="2552" w:hanging="873"/>
        <w:contextualSpacing/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Kinaendeshwa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na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wafanyakazi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wenye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sifa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zinazostahili</w:t>
      </w:r>
      <w:proofErr w:type="spellEnd"/>
      <w:r>
        <w:rPr>
          <w:rFonts w:ascii="Bookman Old Style" w:hAnsi="Bookman Old Style"/>
          <w:sz w:val="28"/>
          <w:szCs w:val="28"/>
        </w:rPr>
        <w:t>;</w:t>
      </w:r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na</w:t>
      </w:r>
      <w:proofErr w:type="spellEnd"/>
    </w:p>
    <w:p w:rsidR="0083641F" w:rsidRPr="0083641F" w:rsidRDefault="0083641F" w:rsidP="0083641F">
      <w:pPr>
        <w:numPr>
          <w:ilvl w:val="2"/>
          <w:numId w:val="4"/>
        </w:numPr>
        <w:spacing w:after="160" w:line="259" w:lineRule="auto"/>
        <w:ind w:left="2552" w:hanging="873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 xml:space="preserve">Kwa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kuongeza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mizigo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kim</w:t>
      </w:r>
      <w:r w:rsidR="005524D7">
        <w:rPr>
          <w:rFonts w:ascii="Bookman Old Style" w:hAnsi="Bookman Old Style"/>
          <w:sz w:val="28"/>
          <w:szCs w:val="28"/>
        </w:rPr>
        <w:t>e</w:t>
      </w:r>
      <w:r w:rsidRPr="0083641F">
        <w:rPr>
          <w:rFonts w:ascii="Bookman Old Style" w:hAnsi="Bookman Old Style"/>
          <w:sz w:val="28"/>
          <w:szCs w:val="28"/>
        </w:rPr>
        <w:t>paki</w:t>
      </w:r>
      <w:r w:rsidR="008C6068">
        <w:rPr>
          <w:rFonts w:ascii="Bookman Old Style" w:hAnsi="Bookman Old Style"/>
          <w:sz w:val="28"/>
          <w:szCs w:val="28"/>
        </w:rPr>
        <w:t>wa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bila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kuzidi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uzito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wa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mizigo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unaoon</w:t>
      </w:r>
      <w:r w:rsidRPr="0083641F">
        <w:rPr>
          <w:rFonts w:ascii="Bookman Old Style" w:hAnsi="Bookman Old Style"/>
          <w:sz w:val="28"/>
          <w:szCs w:val="28"/>
        </w:rPr>
        <w:t>esh</w:t>
      </w:r>
      <w:r w:rsidR="008C6068">
        <w:rPr>
          <w:rFonts w:ascii="Bookman Old Style" w:hAnsi="Bookman Old Style"/>
          <w:sz w:val="28"/>
          <w:szCs w:val="28"/>
        </w:rPr>
        <w:t>w</w:t>
      </w:r>
      <w:r w:rsidRPr="0083641F">
        <w:rPr>
          <w:rFonts w:ascii="Bookman Old Style" w:hAnsi="Bookman Old Style"/>
          <w:sz w:val="28"/>
          <w:szCs w:val="28"/>
        </w:rPr>
        <w:t>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kwenye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cheti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ubora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="008C6068">
        <w:rPr>
          <w:rFonts w:ascii="Bookman Old Style" w:hAnsi="Bookman Old Style"/>
          <w:sz w:val="28"/>
          <w:szCs w:val="28"/>
        </w:rPr>
        <w:t>bila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kuzamisha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mstari</w:t>
      </w:r>
      <w:proofErr w:type="spellEnd"/>
      <w:r w:rsidR="005524D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24D7">
        <w:rPr>
          <w:rFonts w:ascii="Bookman Old Style" w:hAnsi="Bookman Old Style"/>
          <w:sz w:val="28"/>
          <w:szCs w:val="28"/>
        </w:rPr>
        <w:t>uliowekwa</w:t>
      </w:r>
      <w:proofErr w:type="spellEnd"/>
      <w:r w:rsidR="005524D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24D7">
        <w:rPr>
          <w:rFonts w:ascii="Bookman Old Style" w:hAnsi="Bookman Old Style"/>
          <w:sz w:val="28"/>
          <w:szCs w:val="28"/>
        </w:rPr>
        <w:t>kwenye</w:t>
      </w:r>
      <w:proofErr w:type="spellEnd"/>
      <w:r w:rsidR="005524D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24D7">
        <w:rPr>
          <w:rFonts w:ascii="Bookman Old Style" w:hAnsi="Bookman Old Style"/>
          <w:sz w:val="28"/>
          <w:szCs w:val="28"/>
        </w:rPr>
        <w:t>chombo</w:t>
      </w:r>
      <w:proofErr w:type="spellEnd"/>
      <w:r w:rsidR="005524D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24D7">
        <w:rPr>
          <w:rFonts w:ascii="Bookman Old Style" w:hAnsi="Bookman Old Style"/>
          <w:sz w:val="28"/>
          <w:szCs w:val="28"/>
        </w:rPr>
        <w:t>unaoon</w:t>
      </w:r>
      <w:r w:rsidRPr="0083641F">
        <w:rPr>
          <w:rFonts w:ascii="Bookman Old Style" w:hAnsi="Bookman Old Style"/>
          <w:sz w:val="28"/>
          <w:szCs w:val="28"/>
        </w:rPr>
        <w:t>esha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ukomo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kupakia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(load line)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abiria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kimembeba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</w:t>
      </w:r>
      <w:r w:rsidR="005524D7">
        <w:rPr>
          <w:rFonts w:ascii="Bookman Old Style" w:hAnsi="Bookman Old Style"/>
          <w:sz w:val="28"/>
          <w:szCs w:val="28"/>
        </w:rPr>
        <w:t>biria</w:t>
      </w:r>
      <w:proofErr w:type="spellEnd"/>
      <w:r w:rsidR="005524D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24D7">
        <w:rPr>
          <w:rFonts w:ascii="Bookman Old Style" w:hAnsi="Bookman Old Style"/>
          <w:sz w:val="28"/>
          <w:szCs w:val="28"/>
        </w:rPr>
        <w:t>bila</w:t>
      </w:r>
      <w:proofErr w:type="spellEnd"/>
      <w:r w:rsidR="005524D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24D7">
        <w:rPr>
          <w:rFonts w:ascii="Bookman Old Style" w:hAnsi="Bookman Old Style"/>
          <w:sz w:val="28"/>
          <w:szCs w:val="28"/>
        </w:rPr>
        <w:t>kuzidi</w:t>
      </w:r>
      <w:proofErr w:type="spellEnd"/>
      <w:r w:rsidR="005524D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24D7">
        <w:rPr>
          <w:rFonts w:ascii="Bookman Old Style" w:hAnsi="Bookman Old Style"/>
          <w:sz w:val="28"/>
          <w:szCs w:val="28"/>
        </w:rPr>
        <w:t>idadi</w:t>
      </w:r>
      <w:proofErr w:type="spellEnd"/>
      <w:r w:rsidR="005524D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24D7">
        <w:rPr>
          <w:rFonts w:ascii="Bookman Old Style" w:hAnsi="Bookman Old Style"/>
          <w:sz w:val="28"/>
          <w:szCs w:val="28"/>
        </w:rPr>
        <w:t>inayoon</w:t>
      </w:r>
      <w:r w:rsidRPr="0083641F">
        <w:rPr>
          <w:rFonts w:ascii="Bookman Old Style" w:hAnsi="Bookman Old Style"/>
          <w:sz w:val="28"/>
          <w:szCs w:val="28"/>
        </w:rPr>
        <w:t>eshwa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kwenye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cheti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ubora</w:t>
      </w:r>
      <w:proofErr w:type="spellEnd"/>
      <w:r w:rsidRPr="0083641F">
        <w:rPr>
          <w:rFonts w:ascii="Bookman Old Style" w:hAnsi="Bookman Old Style"/>
          <w:sz w:val="28"/>
          <w:szCs w:val="28"/>
        </w:rPr>
        <w:t>.</w:t>
      </w:r>
    </w:p>
    <w:p w:rsidR="0083641F" w:rsidRPr="0083641F" w:rsidRDefault="0083641F" w:rsidP="0083641F">
      <w:pPr>
        <w:ind w:left="720"/>
        <w:contextualSpacing/>
        <w:rPr>
          <w:rFonts w:ascii="Bookman Old Style" w:hAnsi="Bookman Old Style"/>
          <w:sz w:val="28"/>
          <w:szCs w:val="28"/>
        </w:rPr>
      </w:pPr>
    </w:p>
    <w:p w:rsidR="0083641F" w:rsidRPr="0083641F" w:rsidRDefault="0083641F" w:rsidP="0083641F">
      <w:pPr>
        <w:numPr>
          <w:ilvl w:val="1"/>
          <w:numId w:val="3"/>
        </w:numPr>
        <w:tabs>
          <w:tab w:val="left" w:pos="4170"/>
        </w:tabs>
        <w:spacing w:after="160" w:line="259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 xml:space="preserve">Ni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wajibu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mmiliki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mwendeshaji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(operato</w:t>
      </w:r>
      <w:r w:rsidR="008C6068">
        <w:rPr>
          <w:rFonts w:ascii="Bookman Old Style" w:hAnsi="Bookman Old Style"/>
          <w:sz w:val="28"/>
          <w:szCs w:val="28"/>
        </w:rPr>
        <w:t>r</w:t>
      </w:r>
      <w:r w:rsidRPr="0083641F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kuhakikisha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kuwa</w:t>
      </w:r>
      <w:proofErr w:type="spellEnd"/>
      <w:r w:rsidR="008C6068">
        <w:rPr>
          <w:rFonts w:ascii="Bookman Old Style" w:hAnsi="Bookman Old Style"/>
          <w:sz w:val="28"/>
          <w:szCs w:val="28"/>
        </w:rPr>
        <w:t>,</w:t>
      </w:r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kabla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abiria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kupewa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tiketi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ruhusa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kupanda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kwenye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</w:t>
      </w:r>
      <w:r w:rsidR="008C6068">
        <w:rPr>
          <w:rFonts w:ascii="Bookman Old Style" w:hAnsi="Bookman Old Style"/>
          <w:sz w:val="28"/>
          <w:szCs w:val="28"/>
        </w:rPr>
        <w:t>ombo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kwa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ajili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ya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kwenda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safari</w:t>
      </w:r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amepata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maelezo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binafsi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abiria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huyo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. 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Maelezo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hayo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yatakayothibitishwa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kitambulisho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yatakuwa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na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taarifa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C6068">
        <w:rPr>
          <w:rFonts w:ascii="Bookman Old Style" w:hAnsi="Bookman Old Style"/>
          <w:sz w:val="28"/>
          <w:szCs w:val="28"/>
        </w:rPr>
        <w:t>zifuatazo</w:t>
      </w:r>
      <w:proofErr w:type="spellEnd"/>
      <w:r w:rsidR="008C6068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="008C6068">
        <w:rPr>
          <w:rFonts w:ascii="Bookman Old Style" w:hAnsi="Bookman Old Style"/>
          <w:sz w:val="28"/>
          <w:szCs w:val="28"/>
        </w:rPr>
        <w:t>abiria</w:t>
      </w:r>
      <w:proofErr w:type="spellEnd"/>
      <w:r w:rsidR="008C6068">
        <w:rPr>
          <w:rFonts w:ascii="Bookman Old Style" w:hAnsi="Bookman Old Style"/>
          <w:sz w:val="28"/>
          <w:szCs w:val="28"/>
        </w:rPr>
        <w:t>:</w:t>
      </w:r>
    </w:p>
    <w:p w:rsidR="0083641F" w:rsidRPr="0083641F" w:rsidRDefault="0083641F" w:rsidP="0083641F">
      <w:pPr>
        <w:ind w:left="2552" w:hanging="992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>1.5.1</w:t>
      </w:r>
      <w:r w:rsidRPr="0083641F">
        <w:rPr>
          <w:rFonts w:ascii="Bookman Old Style" w:hAnsi="Bookman Old Style"/>
          <w:sz w:val="28"/>
          <w:szCs w:val="28"/>
        </w:rPr>
        <w:tab/>
      </w:r>
      <w:proofErr w:type="spellStart"/>
      <w:r w:rsidRPr="0083641F">
        <w:rPr>
          <w:rFonts w:ascii="Bookman Old Style" w:hAnsi="Bookman Old Style"/>
          <w:sz w:val="28"/>
          <w:szCs w:val="28"/>
        </w:rPr>
        <w:t>Jina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kamili</w:t>
      </w:r>
      <w:proofErr w:type="spellEnd"/>
      <w:r w:rsidR="008C6068">
        <w:rPr>
          <w:rFonts w:ascii="Bookman Old Style" w:hAnsi="Bookman Old Style"/>
          <w:sz w:val="28"/>
          <w:szCs w:val="28"/>
        </w:rPr>
        <w:t>;</w:t>
      </w:r>
    </w:p>
    <w:p w:rsidR="0083641F" w:rsidRPr="0083641F" w:rsidRDefault="0083641F" w:rsidP="0083641F">
      <w:pPr>
        <w:ind w:left="2552" w:hanging="992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>1.5.2</w:t>
      </w:r>
      <w:r w:rsidRPr="0083641F">
        <w:rPr>
          <w:rFonts w:ascii="Bookman Old Style" w:hAnsi="Bookman Old Style"/>
          <w:sz w:val="28"/>
          <w:szCs w:val="28"/>
        </w:rPr>
        <w:tab/>
      </w:r>
      <w:proofErr w:type="spellStart"/>
      <w:r w:rsidRPr="0083641F">
        <w:rPr>
          <w:rFonts w:ascii="Bookman Old Style" w:hAnsi="Bookman Old Style"/>
          <w:sz w:val="28"/>
          <w:szCs w:val="28"/>
        </w:rPr>
        <w:t>Umri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mwaka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kuzaliwa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;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</w:p>
    <w:p w:rsidR="0083641F" w:rsidRPr="0083641F" w:rsidRDefault="0083641F" w:rsidP="0083641F">
      <w:pPr>
        <w:ind w:left="2552" w:hanging="992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>1.5.3</w:t>
      </w:r>
      <w:r w:rsidRPr="0083641F">
        <w:rPr>
          <w:rFonts w:ascii="Bookman Old Style" w:hAnsi="Bookman Old Style"/>
          <w:sz w:val="28"/>
          <w:szCs w:val="28"/>
        </w:rPr>
        <w:tab/>
      </w:r>
      <w:proofErr w:type="spellStart"/>
      <w:r w:rsidRPr="0083641F">
        <w:rPr>
          <w:rFonts w:ascii="Bookman Old Style" w:hAnsi="Bookman Old Style"/>
          <w:sz w:val="28"/>
          <w:szCs w:val="28"/>
        </w:rPr>
        <w:t>Anwani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posta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mahali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anapoishi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mahali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alipozaliwa</w:t>
      </w:r>
      <w:proofErr w:type="spellEnd"/>
      <w:r w:rsidRPr="0083641F">
        <w:rPr>
          <w:rFonts w:ascii="Bookman Old Style" w:hAnsi="Bookman Old Style"/>
          <w:sz w:val="28"/>
          <w:szCs w:val="28"/>
        </w:rPr>
        <w:t>.</w:t>
      </w:r>
    </w:p>
    <w:p w:rsidR="0083641F" w:rsidRPr="0083641F" w:rsidRDefault="0083641F" w:rsidP="0083641F">
      <w:pPr>
        <w:ind w:left="2552" w:hanging="992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83641F" w:rsidRPr="0083641F" w:rsidRDefault="0083641F" w:rsidP="0083641F">
      <w:pPr>
        <w:numPr>
          <w:ilvl w:val="1"/>
          <w:numId w:val="3"/>
        </w:numPr>
        <w:tabs>
          <w:tab w:val="left" w:pos="4170"/>
        </w:tabs>
        <w:spacing w:after="160" w:line="259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 xml:space="preserve">Kwa </w:t>
      </w:r>
      <w:proofErr w:type="spellStart"/>
      <w:r w:rsidRPr="0083641F">
        <w:rPr>
          <w:rFonts w:ascii="Bookman Old Style" w:hAnsi="Bookman Old Style"/>
          <w:sz w:val="28"/>
          <w:szCs w:val="28"/>
        </w:rPr>
        <w:t>mujibu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kifungu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245 (4)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Sheria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Usafiri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Majini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Mwaka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2003,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kuzidisha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abiria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ndani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kosa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mmiliki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nahodha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ambalo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adhabu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yake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fai</w:t>
      </w:r>
      <w:r w:rsidR="007027F6">
        <w:rPr>
          <w:rFonts w:ascii="Bookman Old Style" w:hAnsi="Bookman Old Style"/>
          <w:sz w:val="28"/>
          <w:szCs w:val="28"/>
        </w:rPr>
        <w:t>ni</w:t>
      </w:r>
      <w:proofErr w:type="spellEnd"/>
      <w:r w:rsidR="007027F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027F6">
        <w:rPr>
          <w:rFonts w:ascii="Bookman Old Style" w:hAnsi="Bookman Old Style"/>
          <w:sz w:val="28"/>
          <w:szCs w:val="28"/>
        </w:rPr>
        <w:t>ya</w:t>
      </w:r>
      <w:proofErr w:type="spellEnd"/>
      <w:r w:rsidR="007027F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027F6">
        <w:rPr>
          <w:rFonts w:ascii="Bookman Old Style" w:hAnsi="Bookman Old Style"/>
          <w:sz w:val="28"/>
          <w:szCs w:val="28"/>
        </w:rPr>
        <w:t>shilingi</w:t>
      </w:r>
      <w:proofErr w:type="spellEnd"/>
      <w:r w:rsidR="007027F6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="007027F6">
        <w:rPr>
          <w:rFonts w:ascii="Bookman Old Style" w:hAnsi="Bookman Old Style"/>
          <w:sz w:val="28"/>
          <w:szCs w:val="28"/>
        </w:rPr>
        <w:t>Kitanzania</w:t>
      </w:r>
      <w:proofErr w:type="spellEnd"/>
      <w:r w:rsidR="007027F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027F6">
        <w:rPr>
          <w:rFonts w:ascii="Bookman Old Style" w:hAnsi="Bookman Old Style"/>
          <w:sz w:val="28"/>
          <w:szCs w:val="28"/>
        </w:rPr>
        <w:t>saw</w:t>
      </w:r>
      <w:r w:rsidRPr="0083641F">
        <w:rPr>
          <w:rFonts w:ascii="Bookman Old Style" w:hAnsi="Bookman Old Style"/>
          <w:sz w:val="28"/>
          <w:szCs w:val="28"/>
        </w:rPr>
        <w:t>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dola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Kimarekani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elfu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tano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kifungo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kisichozidi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miaka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miwili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vyote</w:t>
      </w:r>
      <w:proofErr w:type="spellEnd"/>
      <w:r w:rsidR="007027F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027F6">
        <w:rPr>
          <w:rFonts w:ascii="Bookman Old Style" w:hAnsi="Bookman Old Style"/>
          <w:sz w:val="28"/>
          <w:szCs w:val="28"/>
        </w:rPr>
        <w:t>kifungo</w:t>
      </w:r>
      <w:proofErr w:type="spellEnd"/>
      <w:r w:rsidR="007027F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027F6">
        <w:rPr>
          <w:rFonts w:ascii="Bookman Old Style" w:hAnsi="Bookman Old Style"/>
          <w:sz w:val="28"/>
          <w:szCs w:val="28"/>
        </w:rPr>
        <w:t>na</w:t>
      </w:r>
      <w:proofErr w:type="spellEnd"/>
      <w:r w:rsidR="007027F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027F6">
        <w:rPr>
          <w:rFonts w:ascii="Bookman Old Style" w:hAnsi="Bookman Old Style"/>
          <w:sz w:val="28"/>
          <w:szCs w:val="28"/>
        </w:rPr>
        <w:t>faini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pamoja</w:t>
      </w:r>
      <w:proofErr w:type="spellEnd"/>
      <w:r w:rsidRPr="0083641F">
        <w:rPr>
          <w:rFonts w:ascii="Bookman Old Style" w:hAnsi="Bookman Old Style"/>
          <w:sz w:val="28"/>
          <w:szCs w:val="28"/>
        </w:rPr>
        <w:t>.</w:t>
      </w:r>
    </w:p>
    <w:p w:rsidR="0083641F" w:rsidRPr="0083641F" w:rsidRDefault="0083641F" w:rsidP="0083641F">
      <w:pPr>
        <w:numPr>
          <w:ilvl w:val="1"/>
          <w:numId w:val="3"/>
        </w:numPr>
        <w:tabs>
          <w:tab w:val="left" w:pos="4170"/>
        </w:tabs>
        <w:spacing w:after="160" w:line="259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lastRenderedPageBreak/>
        <w:t xml:space="preserve">Kwa </w:t>
      </w:r>
      <w:proofErr w:type="spellStart"/>
      <w:r w:rsidRPr="0083641F">
        <w:rPr>
          <w:rFonts w:ascii="Bookman Old Style" w:hAnsi="Bookman Old Style"/>
          <w:sz w:val="28"/>
          <w:szCs w:val="28"/>
        </w:rPr>
        <w:t>mujibu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kifunfu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255 (2) cha </w:t>
      </w:r>
      <w:proofErr w:type="spellStart"/>
      <w:r w:rsidR="0061153E">
        <w:rPr>
          <w:rFonts w:ascii="Bookman Old Style" w:hAnsi="Bookman Old Style"/>
          <w:sz w:val="28"/>
          <w:szCs w:val="28"/>
        </w:rPr>
        <w:t>Sheria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ya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Usafiri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wa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Majini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ya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M</w:t>
      </w:r>
      <w:r w:rsidRPr="0083641F">
        <w:rPr>
          <w:rFonts w:ascii="Bookman Old Style" w:hAnsi="Bookman Old Style"/>
          <w:sz w:val="28"/>
          <w:szCs w:val="28"/>
        </w:rPr>
        <w:t>waka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2003,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kupakia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mizigo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kuzidi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uzito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unaoonyeshwa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kwenye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cheti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u</w:t>
      </w:r>
      <w:r w:rsidR="0061153E">
        <w:rPr>
          <w:rFonts w:ascii="Bookman Old Style" w:hAnsi="Bookman Old Style"/>
          <w:sz w:val="28"/>
          <w:szCs w:val="28"/>
        </w:rPr>
        <w:t>bora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="0061153E">
        <w:rPr>
          <w:rFonts w:ascii="Bookman Old Style" w:hAnsi="Bookman Old Style"/>
          <w:sz w:val="28"/>
          <w:szCs w:val="28"/>
        </w:rPr>
        <w:t>kuzamisha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mstari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unaoon</w:t>
      </w:r>
      <w:r w:rsidRPr="0083641F">
        <w:rPr>
          <w:rFonts w:ascii="Bookman Old Style" w:hAnsi="Bookman Old Style"/>
          <w:sz w:val="28"/>
          <w:szCs w:val="28"/>
        </w:rPr>
        <w:t>esha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ukomo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kupakia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kosa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mmiliki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</w:t>
      </w:r>
      <w:r w:rsidR="0061153E">
        <w:rPr>
          <w:rFonts w:ascii="Bookman Old Style" w:hAnsi="Bookman Old Style"/>
          <w:sz w:val="28"/>
          <w:szCs w:val="28"/>
        </w:rPr>
        <w:t>a</w:t>
      </w:r>
      <w:r w:rsidRPr="0083641F">
        <w:rPr>
          <w:rFonts w:ascii="Bookman Old Style" w:hAnsi="Bookman Old Style"/>
          <w:sz w:val="28"/>
          <w:szCs w:val="28"/>
        </w:rPr>
        <w:t>hodha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ambalo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adhabu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yake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faini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shilingi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Kitanzania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sawa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dola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Kimarekani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elfu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mbili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kifungo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kisichozidi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miezi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kumi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miwili</w:t>
      </w:r>
      <w:proofErr w:type="spellEnd"/>
      <w:r w:rsidRPr="0083641F">
        <w:rPr>
          <w:rFonts w:ascii="Bookman Old Style" w:hAnsi="Bookman Old Style"/>
          <w:sz w:val="28"/>
          <w:szCs w:val="28"/>
        </w:rPr>
        <w:t>.</w:t>
      </w:r>
    </w:p>
    <w:p w:rsidR="0083641F" w:rsidRPr="0083641F" w:rsidRDefault="0083641F" w:rsidP="0083641F">
      <w:pPr>
        <w:ind w:left="720"/>
        <w:contextualSpacing/>
        <w:rPr>
          <w:rFonts w:ascii="Bookman Old Style" w:hAnsi="Bookman Old Style"/>
          <w:sz w:val="28"/>
          <w:szCs w:val="28"/>
        </w:rPr>
      </w:pPr>
    </w:p>
    <w:p w:rsidR="0083641F" w:rsidRPr="0083641F" w:rsidRDefault="0083641F" w:rsidP="0083641F">
      <w:pPr>
        <w:numPr>
          <w:ilvl w:val="1"/>
          <w:numId w:val="3"/>
        </w:numPr>
        <w:tabs>
          <w:tab w:val="left" w:pos="4170"/>
        </w:tabs>
        <w:spacing w:after="160" w:line="259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 xml:space="preserve">Kwa </w:t>
      </w:r>
      <w:proofErr w:type="spellStart"/>
      <w:r w:rsidRPr="0083641F">
        <w:rPr>
          <w:rFonts w:ascii="Bookman Old Style" w:hAnsi="Bookman Old Style"/>
          <w:sz w:val="28"/>
          <w:szCs w:val="28"/>
        </w:rPr>
        <w:t>mujibu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kifungu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255 (4)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Sheria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Usafiri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Majini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Mwaka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2003,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kuanzisha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safari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kilichop</w:t>
      </w:r>
      <w:r w:rsidR="0061153E">
        <w:rPr>
          <w:rFonts w:ascii="Bookman Old Style" w:hAnsi="Bookman Old Style"/>
          <w:sz w:val="28"/>
          <w:szCs w:val="28"/>
        </w:rPr>
        <w:t>akia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mizigo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kuzidi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uzito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unaoon</w:t>
      </w:r>
      <w:r w:rsidRPr="0083641F">
        <w:rPr>
          <w:rFonts w:ascii="Bookman Old Style" w:hAnsi="Bookman Old Style"/>
          <w:sz w:val="28"/>
          <w:szCs w:val="28"/>
        </w:rPr>
        <w:t>eshwa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kwenye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cheti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ubora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="0061153E">
        <w:rPr>
          <w:rFonts w:ascii="Bookman Old Style" w:hAnsi="Bookman Old Style"/>
          <w:sz w:val="28"/>
          <w:szCs w:val="28"/>
        </w:rPr>
        <w:t>kuzamisha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mstari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unaoonesha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ukomo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kupakia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kosa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nahodha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mtu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mwingine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a</w:t>
      </w:r>
      <w:r w:rsidRPr="0083641F">
        <w:rPr>
          <w:rFonts w:ascii="Bookman Old Style" w:hAnsi="Bookman Old Style"/>
          <w:sz w:val="28"/>
          <w:szCs w:val="28"/>
        </w:rPr>
        <w:t>takayehusika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ambalo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adhabu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yake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faini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shilingi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Kitanzania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sawa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dola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Kimarekani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elfu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ishirini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kifungo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kisichozidi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miaka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mitano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vyote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kifungo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na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1153E">
        <w:rPr>
          <w:rFonts w:ascii="Bookman Old Style" w:hAnsi="Bookman Old Style"/>
          <w:sz w:val="28"/>
          <w:szCs w:val="28"/>
        </w:rPr>
        <w:t>faini</w:t>
      </w:r>
      <w:proofErr w:type="spellEnd"/>
      <w:r w:rsidR="006115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kwa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pamoja</w:t>
      </w:r>
      <w:proofErr w:type="spellEnd"/>
      <w:r w:rsidR="00111935">
        <w:rPr>
          <w:rFonts w:ascii="Bookman Old Style" w:hAnsi="Bookman Old Style"/>
          <w:sz w:val="28"/>
          <w:szCs w:val="28"/>
        </w:rPr>
        <w:t>.</w:t>
      </w:r>
    </w:p>
    <w:p w:rsidR="0083641F" w:rsidRPr="0083641F" w:rsidRDefault="0083641F" w:rsidP="0083641F">
      <w:pPr>
        <w:ind w:left="720"/>
        <w:contextualSpacing/>
        <w:rPr>
          <w:rFonts w:ascii="Bookman Old Style" w:hAnsi="Bookman Old Style"/>
          <w:sz w:val="28"/>
          <w:szCs w:val="28"/>
        </w:rPr>
      </w:pPr>
    </w:p>
    <w:p w:rsidR="0083641F" w:rsidRPr="0083641F" w:rsidRDefault="0083641F" w:rsidP="0083641F">
      <w:pPr>
        <w:numPr>
          <w:ilvl w:val="1"/>
          <w:numId w:val="3"/>
        </w:numPr>
        <w:tabs>
          <w:tab w:val="left" w:pos="4170"/>
        </w:tabs>
        <w:spacing w:after="160" w:line="259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 xml:space="preserve">Kwa </w:t>
      </w:r>
      <w:proofErr w:type="spellStart"/>
      <w:r w:rsidRPr="0083641F">
        <w:rPr>
          <w:rFonts w:ascii="Bookman Old Style" w:hAnsi="Bookman Old Style"/>
          <w:sz w:val="28"/>
          <w:szCs w:val="28"/>
        </w:rPr>
        <w:t>mujibu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kifungu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245 (2)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Sheria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Usafiri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Majini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Mwaka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2003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kupeleka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safarini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ambacho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hakina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cheti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ubora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kosa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ambalo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adhabu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yake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f</w:t>
      </w:r>
      <w:r w:rsidR="00111935">
        <w:rPr>
          <w:rFonts w:ascii="Bookman Old Style" w:hAnsi="Bookman Old Style"/>
          <w:sz w:val="28"/>
          <w:szCs w:val="28"/>
        </w:rPr>
        <w:t>aini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ya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shilingi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="00111935">
        <w:rPr>
          <w:rFonts w:ascii="Bookman Old Style" w:hAnsi="Bookman Old Style"/>
          <w:sz w:val="28"/>
          <w:szCs w:val="28"/>
        </w:rPr>
        <w:t>Kitanzania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s</w:t>
      </w:r>
      <w:r w:rsidRPr="0083641F">
        <w:rPr>
          <w:rFonts w:ascii="Bookman Old Style" w:hAnsi="Bookman Old Style"/>
          <w:sz w:val="28"/>
          <w:szCs w:val="28"/>
        </w:rPr>
        <w:t>awa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dola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Kimarekani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elfu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mbili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kifungo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kisichozidi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miezi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kumi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miwili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vyote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kifungo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na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faini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pamoja</w:t>
      </w:r>
      <w:proofErr w:type="spellEnd"/>
      <w:r w:rsidRPr="0083641F">
        <w:rPr>
          <w:rFonts w:ascii="Bookman Old Style" w:hAnsi="Bookman Old Style"/>
          <w:sz w:val="28"/>
          <w:szCs w:val="28"/>
        </w:rPr>
        <w:t>.</w:t>
      </w:r>
    </w:p>
    <w:p w:rsidR="0083641F" w:rsidRPr="0083641F" w:rsidRDefault="0083641F" w:rsidP="0083641F">
      <w:pPr>
        <w:ind w:left="720"/>
        <w:contextualSpacing/>
        <w:rPr>
          <w:rFonts w:ascii="Bookman Old Style" w:hAnsi="Bookman Old Style"/>
          <w:sz w:val="28"/>
          <w:szCs w:val="28"/>
        </w:rPr>
      </w:pPr>
    </w:p>
    <w:p w:rsidR="0083641F" w:rsidRPr="0083641F" w:rsidRDefault="0083641F" w:rsidP="0083641F">
      <w:pPr>
        <w:ind w:left="720" w:hanging="720"/>
        <w:contextualSpacing/>
        <w:rPr>
          <w:rFonts w:ascii="Bookman Old Style" w:hAnsi="Bookman Old Style"/>
          <w:b/>
          <w:sz w:val="28"/>
          <w:szCs w:val="28"/>
        </w:rPr>
      </w:pPr>
      <w:r w:rsidRPr="0083641F">
        <w:rPr>
          <w:rFonts w:ascii="Bookman Old Style" w:hAnsi="Bookman Old Style"/>
          <w:b/>
          <w:sz w:val="28"/>
          <w:szCs w:val="28"/>
        </w:rPr>
        <w:t xml:space="preserve">2.0   Mambo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Muhimu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Kuzingatia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Kabla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kutoka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Bandarini</w:t>
      </w:r>
      <w:proofErr w:type="spellEnd"/>
    </w:p>
    <w:p w:rsidR="0083641F" w:rsidRPr="0083641F" w:rsidRDefault="0083641F" w:rsidP="0083641F">
      <w:pPr>
        <w:ind w:left="720" w:hanging="720"/>
        <w:contextualSpacing/>
        <w:rPr>
          <w:rFonts w:ascii="Bookman Old Style" w:hAnsi="Bookman Old Style"/>
          <w:b/>
          <w:sz w:val="28"/>
          <w:szCs w:val="28"/>
        </w:rPr>
      </w:pPr>
      <w:r w:rsidRPr="0083641F">
        <w:rPr>
          <w:rFonts w:ascii="Bookman Old Style" w:hAnsi="Bookman Old Style"/>
          <w:b/>
          <w:sz w:val="28"/>
          <w:szCs w:val="28"/>
        </w:rPr>
        <w:tab/>
      </w:r>
      <w:r w:rsidRPr="0083641F">
        <w:rPr>
          <w:rFonts w:ascii="Bookman Old Style" w:hAnsi="Bookman Old Style"/>
          <w:b/>
          <w:sz w:val="28"/>
          <w:szCs w:val="28"/>
        </w:rPr>
        <w:tab/>
      </w:r>
    </w:p>
    <w:p w:rsidR="0083641F" w:rsidRPr="0083641F" w:rsidRDefault="0083641F" w:rsidP="0083641F">
      <w:pPr>
        <w:ind w:left="1440" w:hanging="731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>2.1.</w:t>
      </w:r>
      <w:r w:rsidRPr="0083641F">
        <w:rPr>
          <w:rFonts w:ascii="Bookman Old Style" w:hAnsi="Bookman Old Style"/>
          <w:sz w:val="28"/>
          <w:szCs w:val="28"/>
        </w:rPr>
        <w:tab/>
        <w:t xml:space="preserve">Ni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wajibu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nahodha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mizigo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abiria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kujaza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fomu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83641F">
        <w:rPr>
          <w:rFonts w:ascii="Bookman Old Style" w:hAnsi="Bookman Old Style"/>
          <w:sz w:val="28"/>
          <w:szCs w:val="28"/>
        </w:rPr>
        <w:t>ruhusa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kutoka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bandarini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kuziwasilisha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mhusika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bandari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mwalo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kabla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kuanza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safari.  </w:t>
      </w:r>
      <w:proofErr w:type="spellStart"/>
      <w:r w:rsidRPr="0083641F">
        <w:rPr>
          <w:rFonts w:ascii="Bookman Old Style" w:hAnsi="Bookman Old Style"/>
          <w:sz w:val="28"/>
          <w:szCs w:val="28"/>
        </w:rPr>
        <w:t>Fomu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hizo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zitasainiwa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nahodha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chombo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ofisa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mhusika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ba</w:t>
      </w:r>
      <w:r w:rsidR="00111935">
        <w:rPr>
          <w:rFonts w:ascii="Bookman Old Style" w:hAnsi="Bookman Old Style"/>
          <w:sz w:val="28"/>
          <w:szCs w:val="28"/>
        </w:rPr>
        <w:t>nd</w:t>
      </w:r>
      <w:r w:rsidRPr="0083641F">
        <w:rPr>
          <w:rFonts w:ascii="Bookman Old Style" w:hAnsi="Bookman Old Style"/>
          <w:sz w:val="28"/>
          <w:szCs w:val="28"/>
        </w:rPr>
        <w:t xml:space="preserve">ari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mwalo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na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ofisa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mhusika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huyo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kubaki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nakala</w:t>
      </w:r>
      <w:proofErr w:type="spellEnd"/>
      <w:r w:rsidRPr="0083641F">
        <w:rPr>
          <w:rFonts w:ascii="Bookman Old Style" w:hAnsi="Bookman Old Style"/>
          <w:sz w:val="28"/>
          <w:szCs w:val="28"/>
        </w:rPr>
        <w:t>.</w:t>
      </w:r>
    </w:p>
    <w:p w:rsidR="0083641F" w:rsidRPr="0083641F" w:rsidRDefault="0083641F" w:rsidP="0083641F">
      <w:pPr>
        <w:ind w:left="1440" w:hanging="731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83641F" w:rsidRPr="0083641F" w:rsidRDefault="0083641F" w:rsidP="00111935">
      <w:pPr>
        <w:pStyle w:val="BodyTextIndent"/>
      </w:pPr>
      <w:r w:rsidRPr="0083641F">
        <w:t>2.2.</w:t>
      </w:r>
      <w:r w:rsidRPr="0083641F">
        <w:tab/>
        <w:t xml:space="preserve">Ni </w:t>
      </w:r>
      <w:proofErr w:type="spellStart"/>
      <w:r w:rsidRPr="0083641F">
        <w:t>wajibu</w:t>
      </w:r>
      <w:proofErr w:type="spellEnd"/>
      <w:r w:rsidRPr="0083641F">
        <w:t xml:space="preserve"> </w:t>
      </w:r>
      <w:proofErr w:type="spellStart"/>
      <w:r w:rsidRPr="0083641F">
        <w:t>wa</w:t>
      </w:r>
      <w:proofErr w:type="spellEnd"/>
      <w:r w:rsidRPr="0083641F">
        <w:t xml:space="preserve"> </w:t>
      </w:r>
      <w:proofErr w:type="spellStart"/>
      <w:r w:rsidRPr="0083641F">
        <w:t>mmiliki</w:t>
      </w:r>
      <w:proofErr w:type="spellEnd"/>
      <w:r w:rsidRPr="0083641F">
        <w:t xml:space="preserve"> au </w:t>
      </w:r>
      <w:proofErr w:type="spellStart"/>
      <w:r w:rsidRPr="0083641F">
        <w:t>msimamizi</w:t>
      </w:r>
      <w:proofErr w:type="spellEnd"/>
      <w:r w:rsidRPr="0083641F">
        <w:t xml:space="preserve"> </w:t>
      </w:r>
      <w:proofErr w:type="spellStart"/>
      <w:r w:rsidRPr="0083641F">
        <w:t>wa</w:t>
      </w:r>
      <w:proofErr w:type="spellEnd"/>
      <w:r w:rsidRPr="0083641F">
        <w:t xml:space="preserve"> bandari </w:t>
      </w:r>
      <w:proofErr w:type="spellStart"/>
      <w:r w:rsidRPr="0083641F">
        <w:t>kutoa</w:t>
      </w:r>
      <w:proofErr w:type="spellEnd"/>
      <w:r w:rsidRPr="0083641F">
        <w:t xml:space="preserve"> </w:t>
      </w:r>
      <w:proofErr w:type="spellStart"/>
      <w:r w:rsidRPr="0083641F">
        <w:t>ruhusa</w:t>
      </w:r>
      <w:proofErr w:type="spellEnd"/>
      <w:r w:rsidRPr="0083641F">
        <w:t xml:space="preserve"> </w:t>
      </w:r>
      <w:proofErr w:type="spellStart"/>
      <w:r w:rsidRPr="0083641F">
        <w:t>ya</w:t>
      </w:r>
      <w:proofErr w:type="spellEnd"/>
      <w:r w:rsidRPr="0083641F">
        <w:t xml:space="preserve"> </w:t>
      </w:r>
      <w:proofErr w:type="spellStart"/>
      <w:r w:rsidRPr="0083641F">
        <w:t>kutoka</w:t>
      </w:r>
      <w:proofErr w:type="spellEnd"/>
      <w:r w:rsidRPr="0083641F">
        <w:t xml:space="preserve"> </w:t>
      </w:r>
      <w:proofErr w:type="spellStart"/>
      <w:r w:rsidRPr="0083641F">
        <w:t>bandarini</w:t>
      </w:r>
      <w:proofErr w:type="spellEnd"/>
      <w:r w:rsidRPr="0083641F">
        <w:t xml:space="preserve"> </w:t>
      </w:r>
      <w:proofErr w:type="spellStart"/>
      <w:r w:rsidRPr="0083641F">
        <w:t>kuanza</w:t>
      </w:r>
      <w:proofErr w:type="spellEnd"/>
      <w:r w:rsidRPr="0083641F">
        <w:t xml:space="preserve"> safari </w:t>
      </w:r>
      <w:proofErr w:type="spellStart"/>
      <w:r w:rsidRPr="0083641F">
        <w:t>kwa</w:t>
      </w:r>
      <w:proofErr w:type="spellEnd"/>
      <w:r w:rsidRPr="0083641F">
        <w:t xml:space="preserve"> </w:t>
      </w:r>
      <w:proofErr w:type="spellStart"/>
      <w:r w:rsidRPr="0083641F">
        <w:t>chombo</w:t>
      </w:r>
      <w:proofErr w:type="spellEnd"/>
      <w:r w:rsidRPr="0083641F">
        <w:t xml:space="preserve"> </w:t>
      </w:r>
      <w:proofErr w:type="spellStart"/>
      <w:r w:rsidRPr="0083641F">
        <w:lastRenderedPageBreak/>
        <w:t>chochote</w:t>
      </w:r>
      <w:proofErr w:type="spellEnd"/>
      <w:r w:rsidRPr="0083641F">
        <w:t xml:space="preserve"> cha </w:t>
      </w:r>
      <w:proofErr w:type="spellStart"/>
      <w:r w:rsidRPr="0083641F">
        <w:t>mizigo</w:t>
      </w:r>
      <w:proofErr w:type="spellEnd"/>
      <w:r w:rsidRPr="0083641F">
        <w:t xml:space="preserve"> au </w:t>
      </w:r>
      <w:proofErr w:type="spellStart"/>
      <w:r w:rsidRPr="0083641F">
        <w:t>abiria</w:t>
      </w:r>
      <w:proofErr w:type="spellEnd"/>
      <w:r w:rsidRPr="0083641F">
        <w:t xml:space="preserve"> </w:t>
      </w:r>
      <w:proofErr w:type="spellStart"/>
      <w:r w:rsidRPr="0083641F">
        <w:t>kinachofanya</w:t>
      </w:r>
      <w:proofErr w:type="spellEnd"/>
      <w:r w:rsidRPr="0083641F">
        <w:t xml:space="preserve"> safari </w:t>
      </w:r>
      <w:proofErr w:type="spellStart"/>
      <w:r w:rsidRPr="0083641F">
        <w:t>katika</w:t>
      </w:r>
      <w:proofErr w:type="spellEnd"/>
      <w:r w:rsidRPr="0083641F">
        <w:t xml:space="preserve"> </w:t>
      </w:r>
      <w:proofErr w:type="spellStart"/>
      <w:r w:rsidRPr="0083641F">
        <w:t>mwambao</w:t>
      </w:r>
      <w:proofErr w:type="spellEnd"/>
      <w:r w:rsidRPr="0083641F">
        <w:t xml:space="preserve"> </w:t>
      </w:r>
      <w:proofErr w:type="spellStart"/>
      <w:r w:rsidRPr="0083641F">
        <w:t>wa</w:t>
      </w:r>
      <w:proofErr w:type="spellEnd"/>
      <w:r w:rsidRPr="0083641F">
        <w:t xml:space="preserve"> Tanzania au </w:t>
      </w:r>
      <w:proofErr w:type="spellStart"/>
      <w:r w:rsidR="00111935" w:rsidRPr="0083641F">
        <w:t>maziwa</w:t>
      </w:r>
      <w:proofErr w:type="spellEnd"/>
      <w:r w:rsidR="00111935" w:rsidRPr="0083641F">
        <w:t>,</w:t>
      </w:r>
      <w:r w:rsidRPr="0083641F">
        <w:t xml:space="preserve"> </w:t>
      </w:r>
      <w:proofErr w:type="spellStart"/>
      <w:r w:rsidRPr="0083641F">
        <w:t>isipokuwa</w:t>
      </w:r>
      <w:proofErr w:type="spellEnd"/>
      <w:r w:rsidRPr="0083641F">
        <w:t xml:space="preserve"> </w:t>
      </w:r>
      <w:proofErr w:type="spellStart"/>
      <w:r w:rsidRPr="0083641F">
        <w:t>kivuko</w:t>
      </w:r>
      <w:proofErr w:type="spellEnd"/>
      <w:r w:rsidRPr="0083641F">
        <w:t xml:space="preserve">, </w:t>
      </w:r>
      <w:proofErr w:type="spellStart"/>
      <w:r w:rsidRPr="0083641F">
        <w:t>baada</w:t>
      </w:r>
      <w:proofErr w:type="spellEnd"/>
      <w:r w:rsidRPr="0083641F">
        <w:t xml:space="preserve"> </w:t>
      </w:r>
      <w:proofErr w:type="spellStart"/>
      <w:r w:rsidRPr="0083641F">
        <w:t>ya</w:t>
      </w:r>
      <w:proofErr w:type="spellEnd"/>
      <w:r w:rsidRPr="0083641F">
        <w:t xml:space="preserve"> </w:t>
      </w:r>
      <w:proofErr w:type="spellStart"/>
      <w:r w:rsidRPr="0083641F">
        <w:t>kuhakikisha</w:t>
      </w:r>
      <w:proofErr w:type="spellEnd"/>
      <w:r w:rsidRPr="0083641F">
        <w:t xml:space="preserve"> </w:t>
      </w:r>
      <w:proofErr w:type="spellStart"/>
      <w:r w:rsidRPr="0083641F">
        <w:t>kuwa</w:t>
      </w:r>
      <w:proofErr w:type="spellEnd"/>
      <w:r w:rsidRPr="0083641F">
        <w:t xml:space="preserve"> </w:t>
      </w:r>
      <w:proofErr w:type="spellStart"/>
      <w:r w:rsidRPr="0083641F">
        <w:t>kimejaza</w:t>
      </w:r>
      <w:proofErr w:type="spellEnd"/>
      <w:r w:rsidRPr="0083641F">
        <w:t xml:space="preserve"> </w:t>
      </w:r>
      <w:proofErr w:type="spellStart"/>
      <w:r w:rsidRPr="0083641F">
        <w:t>fomu</w:t>
      </w:r>
      <w:proofErr w:type="spellEnd"/>
      <w:r w:rsidRPr="0083641F">
        <w:t xml:space="preserve"> za </w:t>
      </w:r>
      <w:proofErr w:type="spellStart"/>
      <w:r w:rsidRPr="0083641F">
        <w:t>ruhusa</w:t>
      </w:r>
      <w:proofErr w:type="spellEnd"/>
      <w:r w:rsidRPr="0083641F">
        <w:t xml:space="preserve"> </w:t>
      </w:r>
      <w:proofErr w:type="spellStart"/>
      <w:r w:rsidRPr="0083641F">
        <w:t>ya</w:t>
      </w:r>
      <w:proofErr w:type="spellEnd"/>
      <w:r w:rsidRPr="0083641F">
        <w:t xml:space="preserve"> </w:t>
      </w:r>
      <w:proofErr w:type="spellStart"/>
      <w:r w:rsidRPr="0083641F">
        <w:t>kuondoka</w:t>
      </w:r>
      <w:proofErr w:type="spellEnd"/>
      <w:r w:rsidRPr="0083641F">
        <w:t xml:space="preserve"> </w:t>
      </w:r>
      <w:proofErr w:type="spellStart"/>
      <w:r w:rsidRPr="0083641F">
        <w:t>bandarini</w:t>
      </w:r>
      <w:proofErr w:type="spellEnd"/>
      <w:r w:rsidRPr="0083641F">
        <w:t xml:space="preserve"> </w:t>
      </w:r>
      <w:proofErr w:type="spellStart"/>
      <w:r w:rsidRPr="0083641F">
        <w:t>kama</w:t>
      </w:r>
      <w:proofErr w:type="spellEnd"/>
      <w:r w:rsidRPr="0083641F">
        <w:t xml:space="preserve"> </w:t>
      </w:r>
      <w:proofErr w:type="spellStart"/>
      <w:r w:rsidRPr="0083641F">
        <w:t>inavyostahili</w:t>
      </w:r>
      <w:proofErr w:type="spellEnd"/>
      <w:r w:rsidRPr="0083641F">
        <w:t>.</w:t>
      </w:r>
    </w:p>
    <w:p w:rsidR="0083641F" w:rsidRPr="0083641F" w:rsidRDefault="0083641F" w:rsidP="0083641F">
      <w:pPr>
        <w:ind w:left="1440" w:hanging="731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83641F" w:rsidRPr="0083641F" w:rsidRDefault="0083641F" w:rsidP="0083641F">
      <w:pPr>
        <w:ind w:left="1440" w:hanging="731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>2.3.</w:t>
      </w:r>
      <w:r w:rsidRPr="0083641F">
        <w:rPr>
          <w:rFonts w:ascii="Bookman Old Style" w:hAnsi="Bookman Old Style"/>
          <w:sz w:val="28"/>
          <w:szCs w:val="28"/>
        </w:rPr>
        <w:tab/>
        <w:t xml:space="preserve">Ni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wajibu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mmiliki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kivuko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kuhesabu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na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kuhakikis</w:t>
      </w:r>
      <w:r w:rsidRPr="0083641F">
        <w:rPr>
          <w:rFonts w:ascii="Bookman Old Style" w:hAnsi="Bookman Old Style"/>
          <w:sz w:val="28"/>
          <w:szCs w:val="28"/>
        </w:rPr>
        <w:t>h</w:t>
      </w:r>
      <w:r w:rsidR="00111935">
        <w:rPr>
          <w:rFonts w:ascii="Bookman Old Style" w:hAnsi="Bookman Old Style"/>
          <w:sz w:val="28"/>
          <w:szCs w:val="28"/>
        </w:rPr>
        <w:t>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kivuko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kinabebea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idadi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ab</w:t>
      </w:r>
      <w:r w:rsidR="00111935">
        <w:rPr>
          <w:rFonts w:ascii="Bookman Old Style" w:hAnsi="Bookman Old Style"/>
          <w:sz w:val="28"/>
          <w:szCs w:val="28"/>
        </w:rPr>
        <w:t>i</w:t>
      </w:r>
      <w:r w:rsidRPr="0083641F">
        <w:rPr>
          <w:rFonts w:ascii="Bookman Old Style" w:hAnsi="Bookman Old Style"/>
          <w:sz w:val="28"/>
          <w:szCs w:val="28"/>
        </w:rPr>
        <w:t>ria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mizigo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iliyoruhusiwa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bila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kuzidisha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Kumbukumbu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="00111935">
        <w:rPr>
          <w:rFonts w:ascii="Bookman Old Style" w:hAnsi="Bookman Old Style"/>
          <w:sz w:val="28"/>
          <w:szCs w:val="28"/>
        </w:rPr>
        <w:t>idadi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ya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abiria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na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mizigo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kila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safari </w:t>
      </w:r>
      <w:proofErr w:type="spellStart"/>
      <w:r w:rsidRPr="0083641F">
        <w:rPr>
          <w:rFonts w:ascii="Bookman Old Style" w:hAnsi="Bookman Old Style"/>
          <w:sz w:val="28"/>
          <w:szCs w:val="28"/>
        </w:rPr>
        <w:t>itatunzwa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msimamizi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kivuko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muda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usiopungua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miezi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sita</w:t>
      </w:r>
      <w:proofErr w:type="spellEnd"/>
      <w:r w:rsidRPr="0083641F">
        <w:rPr>
          <w:rFonts w:ascii="Bookman Old Style" w:hAnsi="Bookman Old Style"/>
          <w:sz w:val="28"/>
          <w:szCs w:val="28"/>
        </w:rPr>
        <w:t>.</w:t>
      </w:r>
    </w:p>
    <w:p w:rsidR="0083641F" w:rsidRPr="0083641F" w:rsidRDefault="0083641F" w:rsidP="0083641F">
      <w:pPr>
        <w:ind w:left="1440" w:hanging="731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83641F" w:rsidRDefault="0083641F" w:rsidP="0083641F">
      <w:pPr>
        <w:ind w:left="720" w:hanging="720"/>
        <w:contextualSpacing/>
        <w:rPr>
          <w:rFonts w:ascii="Bookman Old Style" w:hAnsi="Bookman Old Style"/>
          <w:b/>
          <w:sz w:val="28"/>
          <w:szCs w:val="28"/>
        </w:rPr>
      </w:pPr>
      <w:r w:rsidRPr="0083641F">
        <w:rPr>
          <w:rFonts w:ascii="Bookman Old Style" w:hAnsi="Bookman Old Style"/>
          <w:b/>
          <w:sz w:val="28"/>
          <w:szCs w:val="28"/>
        </w:rPr>
        <w:t xml:space="preserve">3.0  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Vifaa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Mpango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Kutoa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Huduma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Utafutaji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b/>
          <w:sz w:val="28"/>
          <w:szCs w:val="28"/>
        </w:rPr>
        <w:t>Uokoaji</w:t>
      </w:r>
      <w:proofErr w:type="spellEnd"/>
    </w:p>
    <w:p w:rsidR="00111935" w:rsidRPr="0083641F" w:rsidRDefault="00111935" w:rsidP="0083641F">
      <w:pPr>
        <w:ind w:left="720" w:hanging="720"/>
        <w:contextualSpacing/>
        <w:rPr>
          <w:rFonts w:ascii="Bookman Old Style" w:hAnsi="Bookman Old Style"/>
          <w:b/>
          <w:sz w:val="28"/>
          <w:szCs w:val="28"/>
        </w:rPr>
      </w:pPr>
    </w:p>
    <w:p w:rsidR="0083641F" w:rsidRPr="0083641F" w:rsidRDefault="0083641F" w:rsidP="0083641F">
      <w:pPr>
        <w:ind w:left="1440" w:hanging="742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>3.1.</w:t>
      </w:r>
      <w:r w:rsidRPr="0083641F">
        <w:rPr>
          <w:rFonts w:ascii="Bookman Old Style" w:hAnsi="Bookman Old Style"/>
          <w:sz w:val="28"/>
          <w:szCs w:val="28"/>
        </w:rPr>
        <w:tab/>
      </w:r>
      <w:proofErr w:type="spellStart"/>
      <w:r w:rsidRPr="0083641F">
        <w:rPr>
          <w:rFonts w:ascii="Bookman Old Style" w:hAnsi="Bookman Old Style"/>
          <w:sz w:val="28"/>
          <w:szCs w:val="28"/>
        </w:rPr>
        <w:t>Pamoja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hatua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zinazochukuliwa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kuzuia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ajali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3641F">
        <w:rPr>
          <w:rFonts w:ascii="Bookman Old Style" w:hAnsi="Bookman Old Style"/>
          <w:sz w:val="28"/>
          <w:szCs w:val="28"/>
        </w:rPr>
        <w:t>bado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uwezekano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ajali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kutokea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huduma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utafutaji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uokoaji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kuhitajika</w:t>
      </w:r>
      <w:proofErr w:type="spellEnd"/>
      <w:r w:rsidRPr="0083641F">
        <w:rPr>
          <w:rFonts w:ascii="Bookman Old Style" w:hAnsi="Bookman Old Style"/>
          <w:sz w:val="28"/>
          <w:szCs w:val="28"/>
        </w:rPr>
        <w:t>.</w:t>
      </w:r>
    </w:p>
    <w:p w:rsidR="0083641F" w:rsidRDefault="0083641F" w:rsidP="0083641F">
      <w:pPr>
        <w:ind w:left="1440" w:hanging="742"/>
        <w:contextualSpacing/>
        <w:jc w:val="both"/>
        <w:rPr>
          <w:rFonts w:ascii="Bookman Old Style" w:hAnsi="Bookman Old Style"/>
          <w:sz w:val="28"/>
          <w:szCs w:val="28"/>
        </w:rPr>
      </w:pPr>
      <w:r w:rsidRPr="0083641F">
        <w:rPr>
          <w:rFonts w:ascii="Bookman Old Style" w:hAnsi="Bookman Old Style"/>
          <w:sz w:val="28"/>
          <w:szCs w:val="28"/>
        </w:rPr>
        <w:t>3.2.</w:t>
      </w:r>
      <w:r w:rsidRPr="0083641F">
        <w:rPr>
          <w:rFonts w:ascii="Bookman Old Style" w:hAnsi="Bookman Old Style"/>
          <w:sz w:val="28"/>
          <w:szCs w:val="28"/>
        </w:rPr>
        <w:tab/>
        <w:t xml:space="preserve">Ni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wajibu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mmiliki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mwendesha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bandari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mwalo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vyombo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/au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mpango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utafutaji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uokoaji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.  </w:t>
      </w:r>
      <w:proofErr w:type="spellStart"/>
      <w:r w:rsidRPr="0083641F">
        <w:rPr>
          <w:rFonts w:ascii="Bookman Old Style" w:hAnsi="Bookman Old Style"/>
          <w:sz w:val="28"/>
          <w:szCs w:val="28"/>
        </w:rPr>
        <w:t>Mpango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huo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utawezesha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bandari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mwalo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husika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kutoa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msaada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kwa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chombo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kilicho</w:t>
      </w:r>
      <w:proofErr w:type="spellEnd"/>
      <w:r w:rsidR="0011193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11935">
        <w:rPr>
          <w:rFonts w:ascii="Bookman Old Style" w:hAnsi="Bookman Old Style"/>
          <w:sz w:val="28"/>
          <w:szCs w:val="28"/>
        </w:rPr>
        <w:t>kati</w:t>
      </w:r>
      <w:r w:rsidRPr="0083641F">
        <w:rPr>
          <w:rFonts w:ascii="Bookman Old Style" w:hAnsi="Bookman Old Style"/>
          <w:sz w:val="28"/>
          <w:szCs w:val="28"/>
        </w:rPr>
        <w:t>k</w:t>
      </w:r>
      <w:r w:rsidR="00111935">
        <w:rPr>
          <w:rFonts w:ascii="Bookman Old Style" w:hAnsi="Bookman Old Style"/>
          <w:sz w:val="28"/>
          <w:szCs w:val="28"/>
        </w:rPr>
        <w:t>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janga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ndani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karibu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na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bandari au </w:t>
      </w:r>
      <w:proofErr w:type="spellStart"/>
      <w:r w:rsidRPr="0083641F">
        <w:rPr>
          <w:rFonts w:ascii="Bookman Old Style" w:hAnsi="Bookman Old Style"/>
          <w:sz w:val="28"/>
          <w:szCs w:val="28"/>
        </w:rPr>
        <w:t>mwalo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huo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ili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kuokoa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maisha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ya</w:t>
      </w:r>
      <w:proofErr w:type="spellEnd"/>
      <w:r w:rsidRPr="0083641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3641F">
        <w:rPr>
          <w:rFonts w:ascii="Bookman Old Style" w:hAnsi="Bookman Old Style"/>
          <w:sz w:val="28"/>
          <w:szCs w:val="28"/>
        </w:rPr>
        <w:t>watu</w:t>
      </w:r>
      <w:proofErr w:type="spellEnd"/>
      <w:r w:rsidR="00111935">
        <w:rPr>
          <w:rFonts w:ascii="Bookman Old Style" w:hAnsi="Bookman Old Style"/>
          <w:sz w:val="28"/>
          <w:szCs w:val="28"/>
        </w:rPr>
        <w:t>.</w:t>
      </w:r>
    </w:p>
    <w:p w:rsidR="001E5A58" w:rsidRDefault="001E5A58" w:rsidP="0083641F">
      <w:pPr>
        <w:ind w:left="1440" w:hanging="742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1E5A58" w:rsidRPr="001E5A58" w:rsidRDefault="001E5A58" w:rsidP="001E5A58">
      <w:pPr>
        <w:contextualSpacing/>
        <w:jc w:val="both"/>
        <w:rPr>
          <w:rFonts w:ascii="Bookman Old Style" w:hAnsi="Bookman Old Style"/>
          <w:b/>
          <w:sz w:val="28"/>
          <w:szCs w:val="28"/>
        </w:rPr>
      </w:pPr>
      <w:r w:rsidRPr="001E5A58">
        <w:rPr>
          <w:rFonts w:ascii="Bookman Old Style" w:hAnsi="Bookman Old Style"/>
          <w:b/>
          <w:sz w:val="28"/>
          <w:szCs w:val="28"/>
        </w:rPr>
        <w:t xml:space="preserve">4.0 </w:t>
      </w:r>
      <w:proofErr w:type="spellStart"/>
      <w:r w:rsidRPr="001E5A58">
        <w:rPr>
          <w:rFonts w:ascii="Bookman Old Style" w:hAnsi="Bookman Old Style"/>
          <w:b/>
          <w:sz w:val="28"/>
          <w:szCs w:val="28"/>
        </w:rPr>
        <w:t>Taarifa</w:t>
      </w:r>
      <w:proofErr w:type="spellEnd"/>
      <w:r w:rsidRPr="001E5A58">
        <w:rPr>
          <w:rFonts w:ascii="Bookman Old Style" w:hAnsi="Bookman Old Style"/>
          <w:b/>
          <w:sz w:val="28"/>
          <w:szCs w:val="28"/>
        </w:rPr>
        <w:t xml:space="preserve"> Zaidi</w:t>
      </w:r>
    </w:p>
    <w:p w:rsidR="001E5A58" w:rsidRPr="001E5A58" w:rsidRDefault="001E5A58" w:rsidP="001E5A58">
      <w:pPr>
        <w:jc w:val="both"/>
        <w:rPr>
          <w:rFonts w:ascii="Bookman Old Style" w:hAnsi="Bookman Old Style"/>
          <w:sz w:val="28"/>
          <w:szCs w:val="28"/>
        </w:rPr>
      </w:pPr>
    </w:p>
    <w:p w:rsidR="001E5A58" w:rsidRPr="001E5A58" w:rsidRDefault="001E5A58" w:rsidP="001E5A58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1E5A58">
        <w:rPr>
          <w:rFonts w:ascii="Bookman Old Style" w:hAnsi="Bookman Old Style"/>
          <w:sz w:val="28"/>
          <w:szCs w:val="28"/>
        </w:rPr>
        <w:t>Msajili</w:t>
      </w:r>
      <w:proofErr w:type="spellEnd"/>
      <w:r w:rsidRPr="001E5A5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1E5A58">
        <w:rPr>
          <w:rFonts w:ascii="Bookman Old Style" w:hAnsi="Bookman Old Style"/>
          <w:sz w:val="28"/>
          <w:szCs w:val="28"/>
        </w:rPr>
        <w:t>wa</w:t>
      </w:r>
      <w:proofErr w:type="spellEnd"/>
      <w:r w:rsidRPr="001E5A5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1E5A58">
        <w:rPr>
          <w:rFonts w:ascii="Bookman Old Style" w:hAnsi="Bookman Old Style"/>
          <w:sz w:val="28"/>
          <w:szCs w:val="28"/>
        </w:rPr>
        <w:t>Meli</w:t>
      </w:r>
      <w:proofErr w:type="spellEnd"/>
    </w:p>
    <w:p w:rsidR="001E5A58" w:rsidRPr="001E5A58" w:rsidRDefault="001E5A58" w:rsidP="001E5A58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1E5A58">
        <w:rPr>
          <w:rFonts w:ascii="Bookman Old Style" w:hAnsi="Bookman Old Style"/>
          <w:sz w:val="28"/>
          <w:szCs w:val="28"/>
        </w:rPr>
        <w:t>Shirika</w:t>
      </w:r>
      <w:proofErr w:type="spellEnd"/>
      <w:r w:rsidRPr="001E5A58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1E5A58">
        <w:rPr>
          <w:rFonts w:ascii="Bookman Old Style" w:hAnsi="Bookman Old Style"/>
          <w:sz w:val="28"/>
          <w:szCs w:val="28"/>
        </w:rPr>
        <w:t>Uwakala</w:t>
      </w:r>
      <w:proofErr w:type="spellEnd"/>
      <w:r w:rsidRPr="001E5A5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1E5A58">
        <w:rPr>
          <w:rFonts w:ascii="Bookman Old Style" w:hAnsi="Bookman Old Style"/>
          <w:sz w:val="28"/>
          <w:szCs w:val="28"/>
        </w:rPr>
        <w:t>wa</w:t>
      </w:r>
      <w:proofErr w:type="spellEnd"/>
      <w:r w:rsidRPr="001E5A5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1E5A58">
        <w:rPr>
          <w:rFonts w:ascii="Bookman Old Style" w:hAnsi="Bookman Old Style"/>
          <w:sz w:val="28"/>
          <w:szCs w:val="28"/>
        </w:rPr>
        <w:t>Meli</w:t>
      </w:r>
      <w:proofErr w:type="spellEnd"/>
      <w:r w:rsidRPr="001E5A58">
        <w:rPr>
          <w:rFonts w:ascii="Bookman Old Style" w:hAnsi="Bookman Old Style"/>
          <w:sz w:val="28"/>
          <w:szCs w:val="28"/>
        </w:rPr>
        <w:t xml:space="preserve"> Tanzania (TASAC)</w:t>
      </w:r>
    </w:p>
    <w:p w:rsidR="001E5A58" w:rsidRPr="001E5A58" w:rsidRDefault="001E5A58" w:rsidP="001E5A58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1E5A58">
        <w:rPr>
          <w:rFonts w:ascii="Bookman Old Style" w:hAnsi="Bookman Old Style"/>
          <w:sz w:val="28"/>
          <w:szCs w:val="28"/>
        </w:rPr>
        <w:t>Ghorofa</w:t>
      </w:r>
      <w:proofErr w:type="spellEnd"/>
      <w:r w:rsidRPr="001E5A58">
        <w:rPr>
          <w:rFonts w:ascii="Bookman Old Style" w:hAnsi="Bookman Old Style"/>
          <w:sz w:val="28"/>
          <w:szCs w:val="28"/>
        </w:rPr>
        <w:t xml:space="preserve"> ya 8</w:t>
      </w:r>
      <w:r>
        <w:rPr>
          <w:rFonts w:ascii="Bookman Old Style" w:hAnsi="Bookman Old Style"/>
          <w:sz w:val="28"/>
          <w:szCs w:val="28"/>
        </w:rPr>
        <w:t xml:space="preserve"> P</w:t>
      </w:r>
      <w:r w:rsidR="002D37ED">
        <w:rPr>
          <w:rFonts w:ascii="Bookman Old Style" w:hAnsi="Bookman Old Style"/>
          <w:sz w:val="28"/>
          <w:szCs w:val="28"/>
        </w:rPr>
        <w:t>SSS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F TOWER, </w:t>
      </w:r>
      <w:proofErr w:type="spellStart"/>
      <w:r>
        <w:rPr>
          <w:rFonts w:ascii="Bookman Old Style" w:hAnsi="Bookman Old Style"/>
          <w:sz w:val="28"/>
          <w:szCs w:val="28"/>
        </w:rPr>
        <w:t>Mtaa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wa</w:t>
      </w:r>
      <w:proofErr w:type="spellEnd"/>
      <w:r>
        <w:rPr>
          <w:rFonts w:ascii="Bookman Old Style" w:hAnsi="Bookman Old Style"/>
          <w:sz w:val="28"/>
          <w:szCs w:val="28"/>
        </w:rPr>
        <w:t xml:space="preserve"> Ohio / Garden</w:t>
      </w:r>
      <w:r w:rsidRPr="001E5A58">
        <w:rPr>
          <w:rFonts w:ascii="Bookman Old Style" w:hAnsi="Bookman Old Style"/>
          <w:sz w:val="28"/>
          <w:szCs w:val="28"/>
        </w:rPr>
        <w:t xml:space="preserve"> </w:t>
      </w:r>
    </w:p>
    <w:p w:rsidR="001E5A58" w:rsidRPr="001E5A58" w:rsidRDefault="001E5A58" w:rsidP="001E5A58">
      <w:pPr>
        <w:jc w:val="both"/>
        <w:rPr>
          <w:rFonts w:ascii="Bookman Old Style" w:hAnsi="Bookman Old Style"/>
          <w:sz w:val="28"/>
          <w:szCs w:val="28"/>
        </w:rPr>
      </w:pPr>
      <w:r w:rsidRPr="001E5A58">
        <w:rPr>
          <w:rFonts w:ascii="Bookman Old Style" w:hAnsi="Bookman Old Style"/>
          <w:sz w:val="28"/>
          <w:szCs w:val="28"/>
        </w:rPr>
        <w:t>S.L.P  989</w:t>
      </w:r>
    </w:p>
    <w:p w:rsidR="001E5A58" w:rsidRPr="001E5A58" w:rsidRDefault="001E5A58" w:rsidP="001E5A58">
      <w:pPr>
        <w:jc w:val="both"/>
        <w:rPr>
          <w:rFonts w:ascii="Bookman Old Style" w:hAnsi="Bookman Old Style"/>
          <w:sz w:val="28"/>
          <w:szCs w:val="28"/>
        </w:rPr>
      </w:pPr>
      <w:r w:rsidRPr="001E5A58">
        <w:rPr>
          <w:rFonts w:ascii="Bookman Old Style" w:hAnsi="Bookman Old Style"/>
          <w:sz w:val="28"/>
          <w:szCs w:val="28"/>
        </w:rPr>
        <w:t>Dar es Salaam</w:t>
      </w:r>
    </w:p>
    <w:p w:rsidR="001E5A58" w:rsidRPr="001E5A58" w:rsidRDefault="001E5A58" w:rsidP="001E5A58">
      <w:pPr>
        <w:jc w:val="both"/>
        <w:rPr>
          <w:rFonts w:ascii="Bookman Old Style" w:hAnsi="Bookman Old Style"/>
          <w:sz w:val="28"/>
          <w:szCs w:val="28"/>
        </w:rPr>
      </w:pPr>
      <w:r w:rsidRPr="001E5A58">
        <w:rPr>
          <w:rFonts w:ascii="Bookman Old Style" w:hAnsi="Bookman Old Style"/>
          <w:sz w:val="28"/>
          <w:szCs w:val="28"/>
        </w:rPr>
        <w:t>Tanzania</w:t>
      </w:r>
    </w:p>
    <w:p w:rsidR="001E5A58" w:rsidRPr="001E5A58" w:rsidRDefault="001E5A58" w:rsidP="001E5A58">
      <w:pPr>
        <w:jc w:val="both"/>
        <w:rPr>
          <w:rFonts w:ascii="Bookman Old Style" w:hAnsi="Bookman Old Style"/>
          <w:sz w:val="28"/>
          <w:szCs w:val="28"/>
        </w:rPr>
      </w:pPr>
      <w:r w:rsidRPr="001E5A58">
        <w:rPr>
          <w:rFonts w:ascii="Bookman Old Style" w:hAnsi="Bookman Old Style"/>
          <w:sz w:val="28"/>
          <w:szCs w:val="28"/>
        </w:rPr>
        <w:t>Simu</w:t>
      </w:r>
      <w:r w:rsidRPr="001E5A58">
        <w:rPr>
          <w:rFonts w:ascii="Bookman Old Style" w:hAnsi="Bookman Old Style"/>
          <w:sz w:val="28"/>
          <w:szCs w:val="28"/>
        </w:rPr>
        <w:tab/>
        <w:t>+255 222 127 314</w:t>
      </w:r>
    </w:p>
    <w:p w:rsidR="001E5A58" w:rsidRPr="001E5A58" w:rsidRDefault="001E5A58" w:rsidP="001E5A58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1E5A58">
        <w:rPr>
          <w:rFonts w:ascii="Bookman Old Style" w:hAnsi="Bookman Old Style"/>
          <w:sz w:val="28"/>
          <w:szCs w:val="28"/>
        </w:rPr>
        <w:t>Nukushi</w:t>
      </w:r>
      <w:proofErr w:type="spellEnd"/>
      <w:r w:rsidRPr="001E5A58">
        <w:rPr>
          <w:rFonts w:ascii="Bookman Old Style" w:hAnsi="Bookman Old Style"/>
          <w:sz w:val="28"/>
          <w:szCs w:val="28"/>
        </w:rPr>
        <w:t xml:space="preserve"> +255 222 127 313</w:t>
      </w:r>
    </w:p>
    <w:p w:rsidR="001E5A58" w:rsidRPr="001E5A58" w:rsidRDefault="001E5A58" w:rsidP="001E5A58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1E5A58">
        <w:rPr>
          <w:rFonts w:ascii="Bookman Old Style" w:hAnsi="Bookman Old Style"/>
          <w:sz w:val="28"/>
          <w:szCs w:val="28"/>
        </w:rPr>
        <w:t>Barua</w:t>
      </w:r>
      <w:proofErr w:type="spellEnd"/>
      <w:r w:rsidRPr="001E5A58">
        <w:rPr>
          <w:rFonts w:ascii="Bookman Old Style" w:hAnsi="Bookman Old Style"/>
          <w:sz w:val="28"/>
          <w:szCs w:val="28"/>
        </w:rPr>
        <w:t xml:space="preserve"> pepe: </w:t>
      </w:r>
      <w:hyperlink r:id="rId8" w:history="1">
        <w:r w:rsidRPr="001E5A58">
          <w:rPr>
            <w:rFonts w:ascii="Bookman Old Style" w:hAnsi="Bookman Old Style"/>
            <w:sz w:val="28"/>
            <w:szCs w:val="28"/>
          </w:rPr>
          <w:t>dg@tasac.go.tz</w:t>
        </w:r>
      </w:hyperlink>
      <w:r w:rsidRPr="001E5A58">
        <w:rPr>
          <w:rFonts w:ascii="Bookman Old Style" w:hAnsi="Bookman Old Style"/>
          <w:sz w:val="28"/>
          <w:szCs w:val="28"/>
        </w:rPr>
        <w:t xml:space="preserve">, </w:t>
      </w:r>
      <w:hyperlink r:id="rId9" w:history="1">
        <w:r w:rsidRPr="001E5A58">
          <w:rPr>
            <w:rFonts w:ascii="Bookman Old Style" w:hAnsi="Bookman Old Style"/>
            <w:sz w:val="28"/>
            <w:szCs w:val="28"/>
          </w:rPr>
          <w:t>info@tasac.go.tz</w:t>
        </w:r>
      </w:hyperlink>
    </w:p>
    <w:p w:rsidR="001E5A58" w:rsidRPr="001E5A58" w:rsidRDefault="001E5A58" w:rsidP="001E5A58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1E5A58">
        <w:rPr>
          <w:rFonts w:ascii="Bookman Old Style" w:hAnsi="Bookman Old Style"/>
          <w:sz w:val="28"/>
          <w:szCs w:val="28"/>
        </w:rPr>
        <w:t>Tovuti</w:t>
      </w:r>
      <w:proofErr w:type="spellEnd"/>
      <w:r w:rsidRPr="001E5A58">
        <w:rPr>
          <w:rFonts w:ascii="Bookman Old Style" w:hAnsi="Bookman Old Style"/>
          <w:sz w:val="28"/>
          <w:szCs w:val="28"/>
        </w:rPr>
        <w:t xml:space="preserve">:   </w:t>
      </w:r>
      <w:hyperlink r:id="rId10" w:history="1">
        <w:r w:rsidRPr="001E5A58">
          <w:rPr>
            <w:rFonts w:ascii="Bookman Old Style" w:hAnsi="Bookman Old Style"/>
            <w:sz w:val="28"/>
            <w:szCs w:val="28"/>
          </w:rPr>
          <w:t>www.tasac.go.tz</w:t>
        </w:r>
      </w:hyperlink>
      <w:r w:rsidRPr="001E5A58">
        <w:rPr>
          <w:rFonts w:ascii="Bookman Old Style" w:hAnsi="Bookman Old Style"/>
          <w:sz w:val="28"/>
          <w:szCs w:val="28"/>
        </w:rPr>
        <w:t xml:space="preserve"> </w:t>
      </w:r>
    </w:p>
    <w:p w:rsidR="001E5A58" w:rsidRPr="001E5A58" w:rsidRDefault="001E5A58" w:rsidP="001E5A58">
      <w:pPr>
        <w:ind w:left="360"/>
        <w:rPr>
          <w:rFonts w:ascii="Verdana" w:eastAsia="Times New Roman" w:hAnsi="Verdana"/>
          <w:sz w:val="24"/>
          <w:szCs w:val="24"/>
          <w:lang w:val="en-GB"/>
        </w:rPr>
      </w:pPr>
    </w:p>
    <w:p w:rsidR="00F85BED" w:rsidRPr="00F85BED" w:rsidRDefault="00F85BED" w:rsidP="00F85BED">
      <w:pPr>
        <w:spacing w:after="160" w:line="259" w:lineRule="auto"/>
        <w:rPr>
          <w:rFonts w:ascii="Calibri" w:hAnsi="Calibri"/>
          <w:sz w:val="22"/>
          <w:szCs w:val="22"/>
        </w:rPr>
      </w:pPr>
    </w:p>
    <w:sectPr w:rsidR="00F85BED" w:rsidRPr="00F85BED" w:rsidSect="00FC18AC">
      <w:headerReference w:type="default" r:id="rId11"/>
      <w:footerReference w:type="default" r:id="rId12"/>
      <w:pgSz w:w="11906" w:h="16838"/>
      <w:pgMar w:top="993" w:right="1133" w:bottom="993" w:left="1276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1A1" w:rsidRDefault="003471A1" w:rsidP="00612FE6">
      <w:r>
        <w:separator/>
      </w:r>
    </w:p>
  </w:endnote>
  <w:endnote w:type="continuationSeparator" w:id="0">
    <w:p w:rsidR="003471A1" w:rsidRDefault="003471A1" w:rsidP="0061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A5C" w:rsidRPr="00157454" w:rsidRDefault="002E2B3C" w:rsidP="00465A5C">
    <w:pPr>
      <w:jc w:val="center"/>
      <w:rPr>
        <w:rFonts w:ascii="Arial" w:eastAsia="Times New Roman" w:hAnsi="Arial" w:cs="Arial"/>
      </w:rPr>
    </w:pPr>
    <w:r w:rsidRPr="00157454">
      <w:rPr>
        <w:rFonts w:ascii="Arial" w:eastAsiaTheme="minorHAnsi" w:hAnsi="Arial" w:cs="Arial"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4EB25" wp14:editId="000DB752">
              <wp:simplePos x="0" y="0"/>
              <wp:positionH relativeFrom="column">
                <wp:posOffset>-829310</wp:posOffset>
              </wp:positionH>
              <wp:positionV relativeFrom="paragraph">
                <wp:posOffset>-61595</wp:posOffset>
              </wp:positionV>
              <wp:extent cx="7600950" cy="8890"/>
              <wp:effectExtent l="18415" t="14605" r="19685" b="14605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00950" cy="889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BB9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4ECC4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5.3pt,-4.85pt" to="533.2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" strokecolor="#bb9132" strokeweight="2.25pt"/>
          </w:pict>
        </mc:Fallback>
      </mc:AlternateContent>
    </w:r>
    <w:proofErr w:type="spellStart"/>
    <w:r w:rsidR="009A590D" w:rsidRPr="00157454">
      <w:rPr>
        <w:rFonts w:ascii="Arial" w:eastAsia="Times New Roman" w:hAnsi="Arial" w:cs="Arial"/>
      </w:rPr>
      <w:t>Jengo</w:t>
    </w:r>
    <w:proofErr w:type="spellEnd"/>
    <w:r w:rsidR="009A590D" w:rsidRPr="00157454">
      <w:rPr>
        <w:rFonts w:ascii="Arial" w:eastAsia="Times New Roman" w:hAnsi="Arial" w:cs="Arial"/>
      </w:rPr>
      <w:t xml:space="preserve"> la P</w:t>
    </w:r>
    <w:r w:rsidR="002D37ED">
      <w:rPr>
        <w:rFonts w:ascii="Arial" w:eastAsia="Times New Roman" w:hAnsi="Arial" w:cs="Arial"/>
      </w:rPr>
      <w:t>SSS</w:t>
    </w:r>
    <w:r w:rsidR="009A590D" w:rsidRPr="00157454">
      <w:rPr>
        <w:rFonts w:ascii="Arial" w:eastAsia="Times New Roman" w:hAnsi="Arial" w:cs="Arial"/>
      </w:rPr>
      <w:t>F</w:t>
    </w:r>
    <w:r w:rsidR="00465A5C" w:rsidRPr="00157454">
      <w:rPr>
        <w:rFonts w:ascii="Arial" w:eastAsia="Times New Roman" w:hAnsi="Arial" w:cs="Arial"/>
      </w:rPr>
      <w:t xml:space="preserve">, </w:t>
    </w:r>
    <w:proofErr w:type="spellStart"/>
    <w:r w:rsidR="00465A5C" w:rsidRPr="00157454">
      <w:rPr>
        <w:rFonts w:ascii="Arial" w:eastAsia="Times New Roman" w:hAnsi="Arial" w:cs="Arial"/>
      </w:rPr>
      <w:t>Gorofa</w:t>
    </w:r>
    <w:proofErr w:type="spellEnd"/>
    <w:r w:rsidR="00465A5C" w:rsidRPr="00157454">
      <w:rPr>
        <w:rFonts w:ascii="Arial" w:eastAsia="Times New Roman" w:hAnsi="Arial" w:cs="Arial"/>
      </w:rPr>
      <w:t xml:space="preserve"> </w:t>
    </w:r>
    <w:proofErr w:type="spellStart"/>
    <w:r w:rsidR="00465A5C" w:rsidRPr="00157454">
      <w:rPr>
        <w:rFonts w:ascii="Arial" w:eastAsia="Times New Roman" w:hAnsi="Arial" w:cs="Arial"/>
      </w:rPr>
      <w:t>ya</w:t>
    </w:r>
    <w:proofErr w:type="spellEnd"/>
    <w:r w:rsidR="00465A5C" w:rsidRPr="00157454">
      <w:rPr>
        <w:rFonts w:ascii="Arial" w:eastAsia="Times New Roman" w:hAnsi="Arial" w:cs="Arial"/>
      </w:rPr>
      <w:t xml:space="preserve"> 7 &amp; 8, </w:t>
    </w:r>
    <w:proofErr w:type="spellStart"/>
    <w:r w:rsidR="009A590D" w:rsidRPr="00157454">
      <w:rPr>
        <w:rFonts w:ascii="Arial" w:eastAsia="Times New Roman" w:hAnsi="Arial" w:cs="Arial"/>
      </w:rPr>
      <w:t>Kiwanja</w:t>
    </w:r>
    <w:proofErr w:type="spellEnd"/>
    <w:r w:rsidR="009A590D" w:rsidRPr="00157454">
      <w:rPr>
        <w:rFonts w:ascii="Arial" w:eastAsia="Times New Roman" w:hAnsi="Arial" w:cs="Arial"/>
      </w:rPr>
      <w:t xml:space="preserve"> Na 20/21 </w:t>
    </w:r>
    <w:proofErr w:type="spellStart"/>
    <w:r w:rsidR="009A590D" w:rsidRPr="00157454">
      <w:rPr>
        <w:rFonts w:ascii="Arial" w:eastAsia="Times New Roman" w:hAnsi="Arial" w:cs="Arial"/>
      </w:rPr>
      <w:t>Mtaa</w:t>
    </w:r>
    <w:proofErr w:type="spellEnd"/>
    <w:r w:rsidR="009A590D" w:rsidRPr="00157454">
      <w:rPr>
        <w:rFonts w:ascii="Arial" w:eastAsia="Times New Roman" w:hAnsi="Arial" w:cs="Arial"/>
      </w:rPr>
      <w:t xml:space="preserve"> </w:t>
    </w:r>
    <w:proofErr w:type="spellStart"/>
    <w:r w:rsidR="009A590D" w:rsidRPr="00157454">
      <w:rPr>
        <w:rFonts w:ascii="Arial" w:eastAsia="Times New Roman" w:hAnsi="Arial" w:cs="Arial"/>
      </w:rPr>
      <w:t>wa</w:t>
    </w:r>
    <w:proofErr w:type="spellEnd"/>
    <w:r w:rsidR="009A590D" w:rsidRPr="00157454">
      <w:rPr>
        <w:rFonts w:ascii="Arial" w:eastAsia="Times New Roman" w:hAnsi="Arial" w:cs="Arial"/>
      </w:rPr>
      <w:t xml:space="preserve"> </w:t>
    </w:r>
    <w:r w:rsidR="00FD7E08" w:rsidRPr="00157454">
      <w:rPr>
        <w:rFonts w:ascii="Arial" w:hAnsi="Arial" w:cs="Arial"/>
      </w:rPr>
      <w:t>Ohio/Garden Avenue</w:t>
    </w:r>
    <w:r w:rsidR="009A590D" w:rsidRPr="00157454">
      <w:rPr>
        <w:rFonts w:ascii="Arial" w:eastAsia="Times New Roman" w:hAnsi="Arial" w:cs="Arial"/>
      </w:rPr>
      <w:t xml:space="preserve">, </w:t>
    </w:r>
  </w:p>
  <w:p w:rsidR="00215615" w:rsidRPr="00157454" w:rsidRDefault="009A590D" w:rsidP="00465A5C">
    <w:pPr>
      <w:jc w:val="center"/>
      <w:rPr>
        <w:rFonts w:ascii="Arial" w:eastAsia="Times New Roman" w:hAnsi="Arial" w:cs="Arial"/>
      </w:rPr>
    </w:pPr>
    <w:r w:rsidRPr="00157454">
      <w:rPr>
        <w:rFonts w:ascii="Arial" w:eastAsia="Times New Roman" w:hAnsi="Arial" w:cs="Arial"/>
      </w:rPr>
      <w:t xml:space="preserve">S.L.P </w:t>
    </w:r>
    <w:r w:rsidR="009927DE" w:rsidRPr="00157454">
      <w:rPr>
        <w:rFonts w:ascii="Arial" w:eastAsia="Times New Roman" w:hAnsi="Arial" w:cs="Arial"/>
      </w:rPr>
      <w:t>989</w:t>
    </w:r>
    <w:r w:rsidRPr="00157454">
      <w:rPr>
        <w:rFonts w:ascii="Arial" w:eastAsia="Times New Roman" w:hAnsi="Arial" w:cs="Arial"/>
      </w:rPr>
      <w:t>, Dar es S</w:t>
    </w:r>
    <w:r w:rsidR="00FC18AC" w:rsidRPr="00157454">
      <w:rPr>
        <w:rFonts w:ascii="Arial" w:eastAsia="Times New Roman" w:hAnsi="Arial" w:cs="Arial"/>
      </w:rPr>
      <w:t>alaam</w:t>
    </w:r>
    <w:r w:rsidR="00465A5C" w:rsidRPr="00157454">
      <w:rPr>
        <w:rFonts w:ascii="Arial" w:eastAsia="Times New Roman" w:hAnsi="Arial" w:cs="Arial"/>
      </w:rPr>
      <w:t xml:space="preserve"> – Tanzania</w:t>
    </w:r>
    <w:r w:rsidR="00FC18AC" w:rsidRPr="00157454">
      <w:rPr>
        <w:rFonts w:ascii="Arial" w:eastAsia="Times New Roman" w:hAnsi="Arial" w:cs="Arial"/>
      </w:rPr>
      <w:t>,</w:t>
    </w:r>
    <w:r w:rsidR="00465A5C" w:rsidRPr="00157454">
      <w:rPr>
        <w:rFonts w:ascii="Arial" w:eastAsia="Times New Roman" w:hAnsi="Arial" w:cs="Arial"/>
      </w:rPr>
      <w:t xml:space="preserve"> </w:t>
    </w:r>
    <w:r w:rsidR="00FC18AC" w:rsidRPr="00157454">
      <w:rPr>
        <w:rFonts w:ascii="Arial" w:eastAsia="Times New Roman" w:hAnsi="Arial" w:cs="Arial"/>
      </w:rPr>
      <w:t>S</w:t>
    </w:r>
    <w:r w:rsidRPr="00157454">
      <w:rPr>
        <w:rFonts w:ascii="Arial" w:eastAsia="Times New Roman" w:hAnsi="Arial" w:cs="Arial"/>
      </w:rPr>
      <w:t xml:space="preserve">imu: </w:t>
    </w:r>
    <w:r w:rsidRPr="00157454">
      <w:rPr>
        <w:rFonts w:ascii="Arial" w:eastAsiaTheme="minorHAnsi" w:hAnsi="Arial" w:cs="Arial"/>
        <w:lang w:val="en-GB"/>
      </w:rPr>
      <w:t>+255 22 2197500</w:t>
    </w:r>
    <w:r w:rsidR="006E1CF4" w:rsidRPr="00157454">
      <w:rPr>
        <w:rFonts w:ascii="Arial" w:eastAsiaTheme="minorHAnsi" w:hAnsi="Arial" w:cs="Arial"/>
        <w:lang w:val="en-GB"/>
      </w:rPr>
      <w:t>,</w:t>
    </w:r>
    <w:r w:rsidRPr="00157454">
      <w:rPr>
        <w:rFonts w:ascii="Arial" w:eastAsia="Times New Roman" w:hAnsi="Arial" w:cs="Arial"/>
      </w:rPr>
      <w:t xml:space="preserve"> </w:t>
    </w:r>
    <w:proofErr w:type="spellStart"/>
    <w:r w:rsidRPr="00157454">
      <w:rPr>
        <w:rFonts w:ascii="Arial" w:eastAsia="Times New Roman" w:hAnsi="Arial" w:cs="Arial"/>
      </w:rPr>
      <w:t>Nukushi</w:t>
    </w:r>
    <w:proofErr w:type="spellEnd"/>
    <w:r w:rsidRPr="00157454">
      <w:rPr>
        <w:rFonts w:ascii="Arial" w:eastAsiaTheme="minorHAnsi" w:hAnsi="Arial" w:cs="Arial"/>
        <w:lang w:val="en-GB"/>
      </w:rPr>
      <w:t>+255 22 2116697</w:t>
    </w:r>
    <w:r w:rsidR="00FD7C32" w:rsidRPr="00157454">
      <w:rPr>
        <w:rFonts w:ascii="Arial" w:eastAsiaTheme="minorHAnsi" w:hAnsi="Arial" w:cs="Arial"/>
        <w:lang w:val="en-GB"/>
      </w:rPr>
      <w:t>,</w:t>
    </w:r>
    <w:r w:rsidRPr="00157454">
      <w:rPr>
        <w:rFonts w:ascii="Arial" w:eastAsia="Times New Roman" w:hAnsi="Arial" w:cs="Arial"/>
      </w:rPr>
      <w:t xml:space="preserve"> </w:t>
    </w:r>
  </w:p>
  <w:p w:rsidR="00C4355C" w:rsidRPr="00157454" w:rsidRDefault="009A590D" w:rsidP="00215615">
    <w:pPr>
      <w:jc w:val="center"/>
      <w:rPr>
        <w:rFonts w:ascii="Arial" w:eastAsiaTheme="minorHAnsi" w:hAnsi="Arial" w:cs="Arial"/>
        <w:lang w:val="en-GB"/>
      </w:rPr>
    </w:pPr>
    <w:proofErr w:type="spellStart"/>
    <w:r w:rsidRPr="00157454">
      <w:rPr>
        <w:rFonts w:ascii="Arial" w:eastAsia="Times New Roman" w:hAnsi="Arial" w:cs="Arial"/>
      </w:rPr>
      <w:t>Barua</w:t>
    </w:r>
    <w:proofErr w:type="spellEnd"/>
    <w:r w:rsidRPr="00157454">
      <w:rPr>
        <w:rFonts w:ascii="Arial" w:eastAsia="Times New Roman" w:hAnsi="Arial" w:cs="Arial"/>
      </w:rPr>
      <w:t xml:space="preserve"> pepe: </w:t>
    </w:r>
    <w:r w:rsidRPr="00157454">
      <w:rPr>
        <w:rFonts w:ascii="Arial" w:eastAsiaTheme="minorHAnsi" w:hAnsi="Arial" w:cs="Arial"/>
        <w:u w:val="single"/>
        <w:lang w:val="en-GB"/>
      </w:rPr>
      <w:t>dg@t</w:t>
    </w:r>
    <w:r w:rsidR="009927DE" w:rsidRPr="00157454">
      <w:rPr>
        <w:rFonts w:ascii="Arial" w:eastAsiaTheme="minorHAnsi" w:hAnsi="Arial" w:cs="Arial"/>
        <w:u w:val="single"/>
        <w:lang w:val="en-GB"/>
      </w:rPr>
      <w:t>asac.go.tz</w:t>
    </w:r>
    <w:r w:rsidR="009927DE" w:rsidRPr="00157454">
      <w:rPr>
        <w:rFonts w:ascii="Arial" w:eastAsiaTheme="minorHAnsi" w:hAnsi="Arial" w:cs="Arial"/>
        <w:lang w:val="en-GB"/>
      </w:rPr>
      <w:t>,</w:t>
    </w:r>
    <w:r w:rsidRPr="00157454">
      <w:rPr>
        <w:rFonts w:ascii="Arial" w:eastAsia="Times New Roman" w:hAnsi="Arial" w:cs="Arial"/>
      </w:rPr>
      <w:t xml:space="preserve"> </w:t>
    </w:r>
    <w:hyperlink r:id="rId1" w:history="1">
      <w:r w:rsidR="00215615" w:rsidRPr="00157454">
        <w:rPr>
          <w:rStyle w:val="Hyperlink"/>
          <w:rFonts w:ascii="Arial" w:eastAsiaTheme="minorHAnsi" w:hAnsi="Arial" w:cs="Arial"/>
          <w:color w:val="auto"/>
          <w:lang w:val="en-GB"/>
        </w:rPr>
        <w:t>info@tasac.go.tz</w:t>
      </w:r>
    </w:hyperlink>
    <w:r w:rsidR="00215615" w:rsidRPr="00157454">
      <w:rPr>
        <w:rFonts w:ascii="Arial" w:eastAsiaTheme="minorHAnsi" w:hAnsi="Arial" w:cs="Arial"/>
        <w:lang w:val="en-GB"/>
      </w:rPr>
      <w:t xml:space="preserve">, </w:t>
    </w:r>
    <w:proofErr w:type="spellStart"/>
    <w:r w:rsidRPr="00157454">
      <w:rPr>
        <w:rFonts w:ascii="Arial" w:eastAsia="Times New Roman" w:hAnsi="Arial" w:cs="Arial"/>
      </w:rPr>
      <w:t>Tovuti</w:t>
    </w:r>
    <w:proofErr w:type="spellEnd"/>
    <w:r w:rsidRPr="00157454">
      <w:rPr>
        <w:rFonts w:ascii="Arial" w:eastAsia="Times New Roman" w:hAnsi="Arial" w:cs="Arial"/>
      </w:rPr>
      <w:t xml:space="preserve">: </w:t>
    </w:r>
    <w:r w:rsidRPr="00157454">
      <w:rPr>
        <w:rFonts w:ascii="Arial" w:eastAsiaTheme="minorHAnsi" w:hAnsi="Arial" w:cs="Arial"/>
        <w:u w:val="single"/>
        <w:lang w:val="en-GB"/>
      </w:rPr>
      <w:t>www.tasac.go.tz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1A1" w:rsidRDefault="003471A1" w:rsidP="00612FE6">
      <w:r>
        <w:separator/>
      </w:r>
    </w:p>
  </w:footnote>
  <w:footnote w:type="continuationSeparator" w:id="0">
    <w:p w:rsidR="003471A1" w:rsidRDefault="003471A1" w:rsidP="0061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FD2" w:rsidRDefault="009D253C" w:rsidP="00ED4FD2">
    <w:pPr>
      <w:pStyle w:val="Header"/>
      <w:jc w:val="center"/>
      <w:rPr>
        <w:rFonts w:ascii="Bookman Old Style" w:hAnsi="Bookman Old Style"/>
        <w:b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67788370" wp14:editId="15575A6C">
          <wp:simplePos x="0" y="0"/>
          <wp:positionH relativeFrom="column">
            <wp:posOffset>31973</wp:posOffset>
          </wp:positionH>
          <wp:positionV relativeFrom="paragraph">
            <wp:posOffset>-237490</wp:posOffset>
          </wp:positionV>
          <wp:extent cx="914400" cy="930910"/>
          <wp:effectExtent l="0" t="0" r="0" b="2540"/>
          <wp:wrapNone/>
          <wp:docPr id="2" name="Pictur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/>
        <w:noProof/>
      </w:rPr>
      <w:drawing>
        <wp:anchor distT="0" distB="0" distL="114300" distR="114300" simplePos="0" relativeHeight="251664384" behindDoc="0" locked="0" layoutInCell="1" allowOverlap="1" wp14:anchorId="5334A8F1" wp14:editId="2641F8DF">
          <wp:simplePos x="0" y="0"/>
          <wp:positionH relativeFrom="column">
            <wp:posOffset>4893533</wp:posOffset>
          </wp:positionH>
          <wp:positionV relativeFrom="paragraph">
            <wp:posOffset>-344805</wp:posOffset>
          </wp:positionV>
          <wp:extent cx="1290955" cy="1120775"/>
          <wp:effectExtent l="0" t="0" r="444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7" t="2703" r="1445" b="2973"/>
                  <a:stretch/>
                </pic:blipFill>
                <pic:spPr bwMode="auto">
                  <a:xfrm>
                    <a:off x="0" y="0"/>
                    <a:ext cx="129095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E2B3C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F55C40" wp14:editId="1EE0E9E7">
              <wp:simplePos x="0" y="0"/>
              <wp:positionH relativeFrom="column">
                <wp:posOffset>595630</wp:posOffset>
              </wp:positionH>
              <wp:positionV relativeFrom="paragraph">
                <wp:posOffset>-146685</wp:posOffset>
              </wp:positionV>
              <wp:extent cx="4791075" cy="922020"/>
              <wp:effectExtent l="0" t="0" r="28575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B4A" w:rsidRPr="00B516AE" w:rsidRDefault="00727B4A" w:rsidP="00ED4FD2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b/>
                            </w:rPr>
                            <w:t>JAMHURI YA MUUNGANO WA TANZANIA</w:t>
                          </w:r>
                        </w:p>
                        <w:p w:rsidR="00727B4A" w:rsidRPr="00B516AE" w:rsidRDefault="00727B4A" w:rsidP="00ED4FD2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WIZARA YA UJENZI</w:t>
                          </w:r>
                          <w:r w:rsidR="002D37ED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</w:t>
                          </w:r>
                          <w:r w:rsidR="002D37ED" w:rsidRPr="00B516AE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NA UCHUKUZI</w:t>
                          </w:r>
                          <w:r w:rsidRPr="00B516AE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:rsidR="00727B4A" w:rsidRPr="00B516AE" w:rsidRDefault="00727B4A" w:rsidP="00ED4FD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SHIRIKA LA WAKALA WA MELI TANZANIA</w:t>
                          </w:r>
                        </w:p>
                        <w:p w:rsidR="00ED4FD2" w:rsidRPr="00B516AE" w:rsidRDefault="00ED4FD2" w:rsidP="00ED4FD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TASAC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55C4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6.9pt;margin-top:-11.55pt;width:377.25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" strokecolor="white">
              <v:textbox>
                <w:txbxContent>
                  <w:p w:rsidR="00727B4A" w:rsidRPr="00B516AE" w:rsidRDefault="00727B4A" w:rsidP="00ED4FD2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516AE">
                      <w:rPr>
                        <w:rFonts w:ascii="Arial" w:hAnsi="Arial" w:cs="Arial"/>
                        <w:b/>
                      </w:rPr>
                      <w:t>JAMHURI YA MUUNGANO WA TANZANIA</w:t>
                    </w:r>
                  </w:p>
                  <w:p w:rsidR="00727B4A" w:rsidRPr="00B516AE" w:rsidRDefault="00727B4A" w:rsidP="00ED4FD2">
                    <w:pPr>
                      <w:pStyle w:val="Header"/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B516AE">
                      <w:rPr>
                        <w:rFonts w:ascii="Arial" w:hAnsi="Arial" w:cs="Arial"/>
                        <w:sz w:val="21"/>
                        <w:szCs w:val="21"/>
                      </w:rPr>
                      <w:t>WIZARA YA UJENZI</w:t>
                    </w:r>
                    <w:r w:rsidR="002D37ED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</w:t>
                    </w:r>
                    <w:r w:rsidR="002D37ED" w:rsidRPr="00B516AE">
                      <w:rPr>
                        <w:rFonts w:ascii="Arial" w:hAnsi="Arial" w:cs="Arial"/>
                        <w:sz w:val="21"/>
                        <w:szCs w:val="21"/>
                      </w:rPr>
                      <w:t>NA UCHUKUZI</w:t>
                    </w:r>
                    <w:r w:rsidRPr="00B516AE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</w:t>
                    </w:r>
                  </w:p>
                  <w:p w:rsidR="00727B4A" w:rsidRPr="00B516AE" w:rsidRDefault="00727B4A" w:rsidP="00ED4FD2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516A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SHIRIKA LA WAKALA WA MELI TANZANIA</w:t>
                    </w:r>
                  </w:p>
                  <w:p w:rsidR="00ED4FD2" w:rsidRPr="00B516AE" w:rsidRDefault="00ED4FD2" w:rsidP="00ED4FD2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516A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TASAC</w:t>
                    </w:r>
                  </w:p>
                </w:txbxContent>
              </v:textbox>
            </v:shape>
          </w:pict>
        </mc:Fallback>
      </mc:AlternateContent>
    </w:r>
  </w:p>
  <w:p w:rsidR="00ED4FD2" w:rsidRDefault="00ED4FD2" w:rsidP="00ED4FD2">
    <w:pPr>
      <w:pStyle w:val="Header"/>
      <w:jc w:val="center"/>
      <w:rPr>
        <w:rFonts w:ascii="Bookman Old Style" w:hAnsi="Bookman Old Style"/>
        <w:b/>
        <w:sz w:val="28"/>
        <w:szCs w:val="28"/>
      </w:rPr>
    </w:pPr>
  </w:p>
  <w:p w:rsidR="00ED4FD2" w:rsidRPr="004E5AE8" w:rsidRDefault="00ED4FD2" w:rsidP="00ED4FD2">
    <w:pPr>
      <w:pStyle w:val="Header"/>
      <w:jc w:val="center"/>
      <w:rPr>
        <w:b/>
        <w:sz w:val="26"/>
        <w:szCs w:val="26"/>
      </w:rPr>
    </w:pPr>
  </w:p>
  <w:p w:rsidR="00ED4FD2" w:rsidRPr="00D40A7F" w:rsidRDefault="00ED4FD2" w:rsidP="00ED4FD2">
    <w:pPr>
      <w:jc w:val="center"/>
      <w:rPr>
        <w:sz w:val="28"/>
        <w:szCs w:val="28"/>
      </w:rPr>
    </w:pPr>
  </w:p>
  <w:p w:rsidR="00ED4FD2" w:rsidRDefault="002E2B3C" w:rsidP="00ED4FD2">
    <w:pPr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7A16EA" wp14:editId="27CDDA3D">
              <wp:simplePos x="0" y="0"/>
              <wp:positionH relativeFrom="column">
                <wp:posOffset>-796925</wp:posOffset>
              </wp:positionH>
              <wp:positionV relativeFrom="paragraph">
                <wp:posOffset>41910</wp:posOffset>
              </wp:positionV>
              <wp:extent cx="7600950" cy="0"/>
              <wp:effectExtent l="12700" t="13335" r="15875" b="1524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5BEE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5EBD8"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75pt,3.3pt" to="535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" strokecolor="#75bee9" strokeweight="1pt"/>
          </w:pict>
        </mc:Fallback>
      </mc:AlternateContent>
    </w:r>
    <w:r>
      <w:rPr>
        <w:rFonts w:ascii="Bookman Old Style" w:hAnsi="Bookman Old Style"/>
        <w:b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3A17BA" wp14:editId="12ACEB94">
              <wp:simplePos x="0" y="0"/>
              <wp:positionH relativeFrom="column">
                <wp:posOffset>-800735</wp:posOffset>
              </wp:positionH>
              <wp:positionV relativeFrom="paragraph">
                <wp:posOffset>100965</wp:posOffset>
              </wp:positionV>
              <wp:extent cx="7600950" cy="0"/>
              <wp:effectExtent l="8890" t="15240" r="10160" b="13335"/>
              <wp:wrapNone/>
              <wp:docPr id="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B9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8AA1B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05pt,7.95pt" to="535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" strokecolor="#bb9132" strokeweight="1pt"/>
          </w:pict>
        </mc:Fallback>
      </mc:AlternateContent>
    </w:r>
    <w:r>
      <w:rPr>
        <w:rFonts w:ascii="Bookman Old Style" w:hAnsi="Bookman Old Style"/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D6384D" wp14:editId="4B3AA9E7">
              <wp:simplePos x="0" y="0"/>
              <wp:positionH relativeFrom="column">
                <wp:posOffset>-800735</wp:posOffset>
              </wp:positionH>
              <wp:positionV relativeFrom="paragraph">
                <wp:posOffset>72390</wp:posOffset>
              </wp:positionV>
              <wp:extent cx="7600950" cy="0"/>
              <wp:effectExtent l="8890" t="15240" r="10160" b="13335"/>
              <wp:wrapNone/>
              <wp:docPr id="4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44E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A1856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05pt,5.7pt" to="535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" strokecolor="#144e8c" strokeweight="1pt"/>
          </w:pict>
        </mc:Fallback>
      </mc:AlternateContent>
    </w:r>
  </w:p>
  <w:p w:rsidR="00ED4FD2" w:rsidRDefault="00ED4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16C"/>
    <w:multiLevelType w:val="multilevel"/>
    <w:tmpl w:val="350ED868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7875AAA"/>
    <w:multiLevelType w:val="hybridMultilevel"/>
    <w:tmpl w:val="E7A2C1C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238B5"/>
    <w:multiLevelType w:val="hybridMultilevel"/>
    <w:tmpl w:val="CF22027E"/>
    <w:lvl w:ilvl="0" w:tplc="1EA27018">
      <w:start w:val="3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B001A1"/>
    <w:multiLevelType w:val="multilevel"/>
    <w:tmpl w:val="3B40745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2E0C32E2"/>
    <w:multiLevelType w:val="hybridMultilevel"/>
    <w:tmpl w:val="940E6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110C"/>
    <w:multiLevelType w:val="hybridMultilevel"/>
    <w:tmpl w:val="532E9D8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456735"/>
    <w:multiLevelType w:val="multilevel"/>
    <w:tmpl w:val="3A68F2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7" w15:restartNumberingAfterBreak="0">
    <w:nsid w:val="3B376C50"/>
    <w:multiLevelType w:val="multilevel"/>
    <w:tmpl w:val="0E02E7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4B082454"/>
    <w:multiLevelType w:val="multilevel"/>
    <w:tmpl w:val="A1CCBFCC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9" w15:restartNumberingAfterBreak="0">
    <w:nsid w:val="5D171264"/>
    <w:multiLevelType w:val="hybridMultilevel"/>
    <w:tmpl w:val="7D28DA3C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4316E2"/>
    <w:multiLevelType w:val="hybridMultilevel"/>
    <w:tmpl w:val="DDB60B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144e8c,#bb9132,#75be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8C"/>
    <w:rsid w:val="000045D2"/>
    <w:rsid w:val="0001472C"/>
    <w:rsid w:val="00036181"/>
    <w:rsid w:val="00043618"/>
    <w:rsid w:val="00071139"/>
    <w:rsid w:val="000A5F80"/>
    <w:rsid w:val="000A7B00"/>
    <w:rsid w:val="000C6153"/>
    <w:rsid w:val="000D0E88"/>
    <w:rsid w:val="00111935"/>
    <w:rsid w:val="00125B1D"/>
    <w:rsid w:val="00126D00"/>
    <w:rsid w:val="0014388C"/>
    <w:rsid w:val="00146A40"/>
    <w:rsid w:val="00152312"/>
    <w:rsid w:val="00155482"/>
    <w:rsid w:val="00157454"/>
    <w:rsid w:val="0017632B"/>
    <w:rsid w:val="0018038B"/>
    <w:rsid w:val="00186AF9"/>
    <w:rsid w:val="001870E0"/>
    <w:rsid w:val="001E5A58"/>
    <w:rsid w:val="001F275B"/>
    <w:rsid w:val="00204823"/>
    <w:rsid w:val="00206282"/>
    <w:rsid w:val="00215615"/>
    <w:rsid w:val="00217CAE"/>
    <w:rsid w:val="002213DA"/>
    <w:rsid w:val="002233E5"/>
    <w:rsid w:val="00231404"/>
    <w:rsid w:val="00244165"/>
    <w:rsid w:val="00247B42"/>
    <w:rsid w:val="002762CA"/>
    <w:rsid w:val="00277720"/>
    <w:rsid w:val="00280573"/>
    <w:rsid w:val="00282382"/>
    <w:rsid w:val="00286DCB"/>
    <w:rsid w:val="00290941"/>
    <w:rsid w:val="002C0C2E"/>
    <w:rsid w:val="002C14F2"/>
    <w:rsid w:val="002D37ED"/>
    <w:rsid w:val="002E2B3C"/>
    <w:rsid w:val="00310D17"/>
    <w:rsid w:val="00322FA8"/>
    <w:rsid w:val="003471A1"/>
    <w:rsid w:val="00394466"/>
    <w:rsid w:val="003A3AF9"/>
    <w:rsid w:val="003B5E76"/>
    <w:rsid w:val="003E10B3"/>
    <w:rsid w:val="00403167"/>
    <w:rsid w:val="00412190"/>
    <w:rsid w:val="00465A5C"/>
    <w:rsid w:val="00481257"/>
    <w:rsid w:val="004E5AE8"/>
    <w:rsid w:val="004F2B48"/>
    <w:rsid w:val="00511310"/>
    <w:rsid w:val="005524D7"/>
    <w:rsid w:val="005B0C9E"/>
    <w:rsid w:val="005B14C8"/>
    <w:rsid w:val="005B477F"/>
    <w:rsid w:val="005B5A38"/>
    <w:rsid w:val="005C2043"/>
    <w:rsid w:val="005C2F8C"/>
    <w:rsid w:val="00606597"/>
    <w:rsid w:val="0061153E"/>
    <w:rsid w:val="00612FE6"/>
    <w:rsid w:val="00645801"/>
    <w:rsid w:val="0065447C"/>
    <w:rsid w:val="00684E3C"/>
    <w:rsid w:val="006A33DA"/>
    <w:rsid w:val="006E1CF4"/>
    <w:rsid w:val="007027F6"/>
    <w:rsid w:val="00727B4A"/>
    <w:rsid w:val="007564A3"/>
    <w:rsid w:val="00766C3E"/>
    <w:rsid w:val="007763D5"/>
    <w:rsid w:val="00824A95"/>
    <w:rsid w:val="0083641F"/>
    <w:rsid w:val="00844112"/>
    <w:rsid w:val="008C6068"/>
    <w:rsid w:val="00915103"/>
    <w:rsid w:val="009927DE"/>
    <w:rsid w:val="009A20CE"/>
    <w:rsid w:val="009A590D"/>
    <w:rsid w:val="009A5F9B"/>
    <w:rsid w:val="009B3574"/>
    <w:rsid w:val="009D253C"/>
    <w:rsid w:val="009F3A5C"/>
    <w:rsid w:val="00A23A3F"/>
    <w:rsid w:val="00A35C27"/>
    <w:rsid w:val="00A47217"/>
    <w:rsid w:val="00A66308"/>
    <w:rsid w:val="00A72CBE"/>
    <w:rsid w:val="00A80897"/>
    <w:rsid w:val="00A849A1"/>
    <w:rsid w:val="00AA0FE9"/>
    <w:rsid w:val="00AC6476"/>
    <w:rsid w:val="00AE30D2"/>
    <w:rsid w:val="00B02BFC"/>
    <w:rsid w:val="00B26CFF"/>
    <w:rsid w:val="00B516AE"/>
    <w:rsid w:val="00B5294B"/>
    <w:rsid w:val="00B60327"/>
    <w:rsid w:val="00B6071C"/>
    <w:rsid w:val="00B6677B"/>
    <w:rsid w:val="00B73D52"/>
    <w:rsid w:val="00B73EA3"/>
    <w:rsid w:val="00B75383"/>
    <w:rsid w:val="00B9053B"/>
    <w:rsid w:val="00B929E9"/>
    <w:rsid w:val="00BB2546"/>
    <w:rsid w:val="00BC4646"/>
    <w:rsid w:val="00C00705"/>
    <w:rsid w:val="00C20F18"/>
    <w:rsid w:val="00C242E0"/>
    <w:rsid w:val="00C376A2"/>
    <w:rsid w:val="00C4355C"/>
    <w:rsid w:val="00C43B3A"/>
    <w:rsid w:val="00C77217"/>
    <w:rsid w:val="00C809DB"/>
    <w:rsid w:val="00CC05F9"/>
    <w:rsid w:val="00CD7C00"/>
    <w:rsid w:val="00CE2DA5"/>
    <w:rsid w:val="00D0067C"/>
    <w:rsid w:val="00D13B29"/>
    <w:rsid w:val="00D41290"/>
    <w:rsid w:val="00D6478E"/>
    <w:rsid w:val="00D707DA"/>
    <w:rsid w:val="00DA2342"/>
    <w:rsid w:val="00DE5129"/>
    <w:rsid w:val="00E07CF6"/>
    <w:rsid w:val="00E14366"/>
    <w:rsid w:val="00E26045"/>
    <w:rsid w:val="00E45946"/>
    <w:rsid w:val="00ED4FD2"/>
    <w:rsid w:val="00F341CF"/>
    <w:rsid w:val="00F53D1B"/>
    <w:rsid w:val="00F55153"/>
    <w:rsid w:val="00F72306"/>
    <w:rsid w:val="00F85BED"/>
    <w:rsid w:val="00FB5032"/>
    <w:rsid w:val="00FC18AC"/>
    <w:rsid w:val="00FC5D04"/>
    <w:rsid w:val="00FD23B1"/>
    <w:rsid w:val="00FD7C32"/>
    <w:rsid w:val="00FD7E08"/>
    <w:rsid w:val="00FE7861"/>
    <w:rsid w:val="00FF158E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44e8c,#bb9132,#75bee9"/>
    </o:shapedefaults>
    <o:shapelayout v:ext="edit">
      <o:idmap v:ext="edit" data="1"/>
    </o:shapelayout>
  </w:shapeDefaults>
  <w:decimalSymbol w:val="."/>
  <w:listSeparator w:val=","/>
  <w14:docId w14:val="4909B994"/>
  <w15:docId w15:val="{2E93D1A8-D8C6-4929-BF23-89488B50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8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4D7"/>
    <w:pPr>
      <w:keepNext/>
      <w:tabs>
        <w:tab w:val="left" w:pos="4170"/>
      </w:tabs>
      <w:jc w:val="right"/>
      <w:outlineLvl w:val="0"/>
    </w:pPr>
    <w:rPr>
      <w:rFonts w:ascii="Bookman Old Style" w:hAnsi="Bookman Old Style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4388C"/>
    <w:pPr>
      <w:keepNext/>
      <w:jc w:val="center"/>
      <w:outlineLvl w:val="1"/>
    </w:pPr>
    <w:rPr>
      <w:color w:val="0000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4388C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4388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388C"/>
    <w:rPr>
      <w:rFonts w:ascii="Times New Roman" w:eastAsia="Calibri" w:hAnsi="Times New Roman" w:cs="Times New Roman"/>
      <w:color w:val="0000FF"/>
      <w:sz w:val="36"/>
      <w:szCs w:val="36"/>
      <w:lang w:val="en-US"/>
    </w:rPr>
  </w:style>
  <w:style w:type="character" w:styleId="Hyperlink">
    <w:name w:val="Hyperlink"/>
    <w:rsid w:val="001438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B1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E6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CharCharCharCharCharCharCharChar">
    <w:name w:val="Char Char Char Char Char Char Char Char"/>
    <w:basedOn w:val="Normal"/>
    <w:rsid w:val="00B6677B"/>
    <w:pPr>
      <w:spacing w:after="160" w:line="240" w:lineRule="exact"/>
      <w:jc w:val="center"/>
    </w:pPr>
    <w:rPr>
      <w:rFonts w:ascii="Verdana" w:eastAsia="Times New Roman" w:hAnsi="Verdana"/>
      <w:bCs/>
      <w:u w:val="single"/>
      <w:lang w:val="en-GB"/>
    </w:rPr>
  </w:style>
  <w:style w:type="paragraph" w:styleId="BodyText">
    <w:name w:val="Body Text"/>
    <w:basedOn w:val="Normal"/>
    <w:link w:val="BodyTextChar"/>
    <w:semiHidden/>
    <w:rsid w:val="002E2B3C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</w:tabs>
      <w:ind w:right="-360"/>
    </w:pPr>
    <w:rPr>
      <w:rFonts w:ascii="Tahoma" w:eastAsia="Times New Roman" w:hAnsi="Tahoma" w:cs="Tahoma"/>
      <w:b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E2B3C"/>
    <w:rPr>
      <w:rFonts w:ascii="Tahoma" w:eastAsia="Times New Roman" w:hAnsi="Tahoma" w:cs="Tahoma"/>
      <w:b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24D7"/>
    <w:rPr>
      <w:rFonts w:ascii="Bookman Old Style" w:eastAsia="Calibri" w:hAnsi="Bookman Old Style" w:cs="Arial"/>
      <w:b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524D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11935"/>
    <w:pPr>
      <w:ind w:left="1440" w:hanging="731"/>
      <w:contextualSpacing/>
      <w:jc w:val="both"/>
    </w:pPr>
    <w:rPr>
      <w:rFonts w:ascii="Bookman Old Style" w:hAnsi="Bookman Old Styl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11935"/>
    <w:rPr>
      <w:rFonts w:ascii="Bookman Old Style" w:eastAsia="Calibri" w:hAnsi="Bookman Old Styl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tasac.go.t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asac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asac.go.t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asac.go.t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8E35-826D-4E2A-9242-7621EEC9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A. Ng'asha</dc:creator>
  <cp:lastModifiedBy>Ally Diwani</cp:lastModifiedBy>
  <cp:revision>2</cp:revision>
  <cp:lastPrinted>2018-04-03T08:12:00Z</cp:lastPrinted>
  <dcterms:created xsi:type="dcterms:W3CDTF">2022-06-30T06:52:00Z</dcterms:created>
  <dcterms:modified xsi:type="dcterms:W3CDTF">2022-06-30T06:52:00Z</dcterms:modified>
</cp:coreProperties>
</file>